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611" w:rsidP="006D5082" w:rsidRDefault="00A81611" w14:paraId="49854A8E" w14:textId="565D5EB4">
      <w:pPr>
        <w:shd w:val="clear" w:color="auto" w:fill="FAFBF8"/>
        <w:spacing w:after="0" w:line="240" w:lineRule="auto"/>
        <w:rPr>
          <w:rFonts w:eastAsia="Times New Roman" w:asciiTheme="majorHAnsi" w:hAnsiTheme="majorHAnsi" w:cstheme="majorHAnsi"/>
          <w:b/>
          <w:bCs/>
          <w:color w:val="F15D22"/>
        </w:rPr>
      </w:pPr>
      <w:r w:rsidRPr="002D3AE1">
        <w:rPr>
          <w:rFonts w:eastAsia="Times New Roman" w:asciiTheme="majorHAnsi" w:hAnsiTheme="majorHAnsi" w:cstheme="majorHAnsi"/>
          <w:b/>
          <w:bCs/>
          <w:color w:val="F15D22"/>
        </w:rPr>
        <w:t>Liberating Structures</w:t>
      </w:r>
      <w:r w:rsidRPr="002D3AE1">
        <w:rPr>
          <w:rStyle w:val="FootnoteReference"/>
          <w:rFonts w:eastAsia="Times New Roman" w:asciiTheme="majorHAnsi" w:hAnsiTheme="majorHAnsi" w:cstheme="majorHAnsi"/>
          <w:b/>
          <w:bCs/>
          <w:color w:val="F15D22"/>
        </w:rPr>
        <w:footnoteReference w:id="2"/>
      </w:r>
    </w:p>
    <w:p w:rsidRPr="002D3AE1" w:rsidR="002D3AE1" w:rsidP="006D5082" w:rsidRDefault="002D3AE1" w14:paraId="5706FA5A" w14:textId="77777777">
      <w:pPr>
        <w:shd w:val="clear" w:color="auto" w:fill="FAFBF8"/>
        <w:spacing w:after="0" w:line="240" w:lineRule="auto"/>
        <w:rPr>
          <w:rFonts w:eastAsia="Times New Roman" w:asciiTheme="majorHAnsi" w:hAnsiTheme="majorHAnsi" w:cstheme="majorHAnsi"/>
          <w:b/>
          <w:bCs/>
          <w:color w:val="F15D22"/>
        </w:rPr>
      </w:pPr>
    </w:p>
    <w:p w:rsidR="00031C7B" w:rsidP="006D5082" w:rsidRDefault="00031C7B" w14:paraId="4CC9867A" w14:textId="22F5A755">
      <w:pPr>
        <w:shd w:val="clear" w:color="auto" w:fill="FAFBF8"/>
        <w:spacing w:after="0" w:line="240" w:lineRule="auto"/>
        <w:rPr>
          <w:rFonts w:eastAsia="Times New Roman" w:asciiTheme="majorHAnsi" w:hAnsiTheme="majorHAnsi" w:cstheme="majorHAnsi"/>
          <w:b/>
          <w:bCs/>
          <w:color w:val="F15D22"/>
        </w:rPr>
      </w:pPr>
      <w:r w:rsidRPr="00031C7B">
        <w:rPr>
          <w:rFonts w:eastAsia="Times New Roman" w:asciiTheme="majorHAnsi" w:hAnsiTheme="majorHAnsi" w:cstheme="majorHAnsi"/>
          <w:b/>
          <w:bCs/>
          <w:color w:val="F15D22"/>
        </w:rPr>
        <w:t>Making Space with TRIZ *</w:t>
      </w:r>
    </w:p>
    <w:p w:rsidRPr="003C2C6E" w:rsidR="00FF5D4B" w:rsidP="006D5082" w:rsidRDefault="002B5CBB" w14:paraId="5108F2D9" w14:textId="75C61507">
      <w:pPr>
        <w:shd w:val="clear" w:color="auto" w:fill="FAFBF8"/>
        <w:spacing w:after="0" w:line="240" w:lineRule="auto"/>
        <w:rPr>
          <w:rFonts w:eastAsia="Times New Roman" w:asciiTheme="majorHAnsi" w:hAnsiTheme="majorHAnsi" w:cstheme="majorHAnsi"/>
          <w:b/>
          <w:bCs/>
          <w:color w:val="F15D22"/>
        </w:rPr>
      </w:pPr>
      <w:r w:rsidRPr="003C2C6E">
        <w:rPr>
          <w:rFonts w:asciiTheme="majorHAnsi" w:hAnsiTheme="majorHAnsi" w:cstheme="majorHAnsi"/>
        </w:rPr>
        <w:t xml:space="preserve">The following information is available at: </w:t>
      </w:r>
      <w:hyperlink w:history="1" r:id="rId11">
        <w:r w:rsidRPr="003C2C6E">
          <w:rPr>
            <w:rStyle w:val="Hyperlink"/>
            <w:rFonts w:asciiTheme="majorHAnsi" w:hAnsiTheme="majorHAnsi" w:cstheme="majorHAnsi"/>
          </w:rPr>
          <w:t>Liberating Structures - 6. TRIZ</w:t>
        </w:r>
      </w:hyperlink>
    </w:p>
    <w:p w:rsidRPr="00031C7B" w:rsidR="006D5082" w:rsidP="006D5082" w:rsidRDefault="006D5082" w14:paraId="45211F1A" w14:textId="77777777">
      <w:pPr>
        <w:shd w:val="clear" w:color="auto" w:fill="FAFBF8"/>
        <w:spacing w:after="0" w:line="240" w:lineRule="auto"/>
        <w:rPr>
          <w:rFonts w:eastAsia="Times New Roman" w:asciiTheme="majorHAnsi" w:hAnsiTheme="majorHAnsi" w:cstheme="majorHAnsi"/>
          <w:b/>
          <w:bCs/>
          <w:color w:val="F15D22"/>
        </w:rPr>
      </w:pPr>
    </w:p>
    <w:p w:rsidRPr="00031C7B" w:rsidR="00031C7B" w:rsidP="006D5082" w:rsidRDefault="00031C7B" w14:paraId="6A38D04F" w14:textId="2BC4D7E6">
      <w:pPr>
        <w:shd w:val="clear" w:color="auto" w:fill="FAFBF8"/>
        <w:spacing w:after="0" w:line="276" w:lineRule="auto"/>
        <w:rPr>
          <w:rFonts w:eastAsia="Times New Roman" w:asciiTheme="majorHAnsi" w:hAnsiTheme="majorHAnsi" w:cstheme="majorHAnsi"/>
          <w:b/>
          <w:bCs/>
          <w:color w:val="6DB33F"/>
        </w:rPr>
      </w:pPr>
      <w:r w:rsidRPr="00031C7B">
        <w:rPr>
          <w:rFonts w:eastAsia="Times New Roman" w:asciiTheme="majorHAnsi" w:hAnsiTheme="majorHAnsi" w:cstheme="majorHAnsi"/>
          <w:b/>
          <w:bCs/>
          <w:color w:val="6DB33F"/>
        </w:rPr>
        <w:t>Stop Counterproductive Activities and Behaviors to Make Space for Innovation (35 min.)</w:t>
      </w:r>
    </w:p>
    <w:p w:rsidRPr="00031C7B" w:rsidR="00031C7B" w:rsidP="006D5082" w:rsidRDefault="00031C7B" w14:paraId="209C464F" w14:textId="77777777">
      <w:pPr>
        <w:shd w:val="clear" w:color="auto" w:fill="FAFBF8"/>
        <w:spacing w:after="0" w:line="276" w:lineRule="auto"/>
        <w:rPr>
          <w:rFonts w:eastAsia="Times New Roman" w:asciiTheme="majorHAnsi" w:hAnsiTheme="majorHAnsi" w:cstheme="majorHAnsi"/>
          <w:i/>
          <w:iCs/>
          <w:color w:val="642200"/>
        </w:rPr>
      </w:pPr>
      <w:r w:rsidRPr="00031C7B">
        <w:rPr>
          <w:rFonts w:eastAsia="Times New Roman" w:asciiTheme="majorHAnsi" w:hAnsiTheme="majorHAnsi" w:cstheme="majorHAnsi"/>
          <w:i/>
          <w:iCs/>
          <w:color w:val="642200"/>
        </w:rPr>
        <w:t>Every act of creation is first an act of destruction. – Pablo Picasso</w:t>
      </w:r>
    </w:p>
    <w:p w:rsidR="00031C7B" w:rsidP="006D5082" w:rsidRDefault="00031C7B" w14:paraId="264215D9" w14:textId="41BF3C2A">
      <w:p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b/>
          <w:bCs/>
          <w:color w:val="642200"/>
        </w:rPr>
        <w:br/>
      </w:r>
      <w:r w:rsidRPr="00031C7B">
        <w:rPr>
          <w:rFonts w:eastAsia="Times New Roman" w:asciiTheme="majorHAnsi" w:hAnsiTheme="majorHAnsi" w:cstheme="majorHAnsi"/>
          <w:b/>
          <w:bCs/>
          <w:color w:val="642200"/>
        </w:rPr>
        <w:t>What is made possible? </w:t>
      </w:r>
      <w:r w:rsidRPr="00031C7B">
        <w:rPr>
          <w:rFonts w:eastAsia="Times New Roman" w:asciiTheme="majorHAnsi" w:hAnsiTheme="majorHAnsi" w:cstheme="majorHAnsi"/>
          <w:color w:val="000000"/>
        </w:rPr>
        <w:t>You can clear space for innovation by helping a group let go of what it knows (but rarely admits) limits its success and by inviting creative destruction. </w:t>
      </w:r>
      <w:r w:rsidRPr="00031C7B">
        <w:rPr>
          <w:rFonts w:eastAsia="Times New Roman" w:asciiTheme="majorHAnsi" w:hAnsiTheme="majorHAnsi" w:cstheme="majorHAnsi"/>
          <w:b/>
          <w:bCs/>
          <w:color w:val="000000"/>
        </w:rPr>
        <w:t>TRIZ</w:t>
      </w:r>
      <w:r w:rsidRPr="00031C7B">
        <w:rPr>
          <w:rFonts w:eastAsia="Times New Roman" w:asciiTheme="majorHAnsi" w:hAnsiTheme="majorHAnsi" w:cstheme="majorHAnsi"/>
          <w:color w:val="000000"/>
        </w:rPr>
        <w:t> makes it possible to challenge sacred cows safely and encourages heretical thinking. The question “</w:t>
      </w:r>
      <w:r w:rsidRPr="00031C7B">
        <w:rPr>
          <w:rFonts w:eastAsia="Times New Roman" w:asciiTheme="majorHAnsi" w:hAnsiTheme="majorHAnsi" w:cstheme="majorHAnsi"/>
          <w:i/>
          <w:iCs/>
          <w:color w:val="000000"/>
        </w:rPr>
        <w:t>What must we </w:t>
      </w:r>
      <w:r w:rsidRPr="00031C7B">
        <w:rPr>
          <w:rFonts w:eastAsia="Times New Roman" w:asciiTheme="majorHAnsi" w:hAnsiTheme="majorHAnsi" w:cstheme="majorHAnsi"/>
          <w:b/>
          <w:bCs/>
          <w:i/>
          <w:iCs/>
          <w:color w:val="000000"/>
          <w:u w:val="single"/>
        </w:rPr>
        <w:t>stop doing</w:t>
      </w:r>
      <w:r w:rsidRPr="00031C7B">
        <w:rPr>
          <w:rFonts w:eastAsia="Times New Roman" w:asciiTheme="majorHAnsi" w:hAnsiTheme="majorHAnsi" w:cstheme="majorHAnsi"/>
          <w:i/>
          <w:iCs/>
          <w:color w:val="000000"/>
        </w:rPr>
        <w:t> to make progress on our deepest purpose?” </w:t>
      </w:r>
      <w:r w:rsidRPr="00031C7B">
        <w:rPr>
          <w:rFonts w:eastAsia="Times New Roman" w:asciiTheme="majorHAnsi" w:hAnsiTheme="majorHAnsi" w:cstheme="majorHAnsi"/>
          <w:color w:val="000000"/>
        </w:rPr>
        <w:t>induces seriously fun yet very courageous conversations. Since laughter often erupts, issues that are otherwise taboo get a chance to be aired and confronted. With creative destruction come opportunities for renewal as local action and innovation rush in to fill the vacuum. Whoosh!</w:t>
      </w:r>
    </w:p>
    <w:p w:rsidRPr="00031C7B" w:rsidR="002D3AE1" w:rsidP="006D5082" w:rsidRDefault="002D3AE1" w14:paraId="6073FF8E" w14:textId="77777777">
      <w:pPr>
        <w:shd w:val="clear" w:color="auto" w:fill="FAFBF8"/>
        <w:spacing w:after="0" w:line="276" w:lineRule="auto"/>
        <w:rPr>
          <w:rFonts w:eastAsia="Times New Roman" w:asciiTheme="majorHAnsi" w:hAnsiTheme="majorHAnsi" w:cstheme="majorHAnsi"/>
          <w:color w:val="000000"/>
        </w:rPr>
      </w:pPr>
    </w:p>
    <w:p w:rsidRPr="006A7AA7" w:rsidR="002D3AE1" w:rsidP="006D5082" w:rsidRDefault="00031C7B" w14:paraId="2B992367" w14:textId="3930EB73">
      <w:pPr>
        <w:shd w:val="clear" w:color="auto" w:fill="FAFBF8"/>
        <w:spacing w:after="0" w:line="276" w:lineRule="auto"/>
        <w:rPr>
          <w:rFonts w:eastAsia="Times New Roman" w:asciiTheme="majorHAnsi" w:hAnsiTheme="majorHAnsi" w:cstheme="majorHAnsi"/>
          <w:b/>
          <w:bCs/>
          <w:color w:val="F15D22"/>
        </w:rPr>
      </w:pPr>
      <w:r w:rsidRPr="00031C7B">
        <w:rPr>
          <w:rFonts w:eastAsia="Times New Roman" w:asciiTheme="majorHAnsi" w:hAnsiTheme="majorHAnsi" w:cstheme="majorHAnsi"/>
          <w:b/>
          <w:bCs/>
          <w:color w:val="F15D22"/>
        </w:rPr>
        <w:t xml:space="preserve">Five Structural Elements </w:t>
      </w:r>
    </w:p>
    <w:p w:rsidRPr="00031C7B" w:rsidR="006D5082" w:rsidP="006D5082" w:rsidRDefault="006D5082" w14:paraId="24C56E53" w14:textId="77777777">
      <w:pPr>
        <w:shd w:val="clear" w:color="auto" w:fill="FAFBF8"/>
        <w:spacing w:after="0" w:line="276" w:lineRule="auto"/>
        <w:rPr>
          <w:rFonts w:eastAsia="Times New Roman" w:asciiTheme="majorHAnsi" w:hAnsiTheme="majorHAnsi" w:cstheme="majorHAnsi"/>
          <w:b/>
          <w:bCs/>
          <w:color w:val="000000"/>
        </w:rPr>
      </w:pPr>
    </w:p>
    <w:p w:rsidRPr="00031C7B" w:rsidR="002D3AE1" w:rsidP="006D5082" w:rsidRDefault="00031C7B" w14:paraId="0BDF9154" w14:textId="0C0EB72B">
      <w:pPr>
        <w:shd w:val="clear" w:color="auto" w:fill="FAFBF8"/>
        <w:spacing w:after="0" w:line="276" w:lineRule="auto"/>
        <w:rPr>
          <w:rFonts w:eastAsia="Times New Roman" w:asciiTheme="majorHAnsi" w:hAnsiTheme="majorHAnsi" w:cstheme="majorHAnsi"/>
          <w:b/>
          <w:bCs/>
          <w:color w:val="6DB33F"/>
        </w:rPr>
      </w:pPr>
      <w:r w:rsidRPr="00031C7B">
        <w:rPr>
          <w:rFonts w:eastAsia="Times New Roman" w:asciiTheme="majorHAnsi" w:hAnsiTheme="majorHAnsi" w:cstheme="majorHAnsi"/>
          <w:b/>
          <w:bCs/>
          <w:color w:val="6DB33F"/>
        </w:rPr>
        <w:t>1. Structuring Invitation</w:t>
      </w:r>
    </w:p>
    <w:p w:rsidRPr="00031C7B" w:rsidR="00031C7B" w:rsidP="006D5082" w:rsidRDefault="00031C7B" w14:paraId="627D4CC6" w14:textId="77777777">
      <w:p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In this three-step process, ask:</w:t>
      </w:r>
    </w:p>
    <w:p w:rsidRPr="00031C7B" w:rsidR="00031C7B" w:rsidP="006D5082" w:rsidRDefault="00031C7B" w14:paraId="7BF72C8E" w14:textId="77777777">
      <w:pPr>
        <w:numPr>
          <w:ilvl w:val="0"/>
          <w:numId w:val="1"/>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1. “Make a list of all you can do to make sure that you achieve the worst result imaginable with respect to your top strategy or objective.”</w:t>
      </w:r>
    </w:p>
    <w:p w:rsidRPr="00031C7B" w:rsidR="00031C7B" w:rsidP="006D5082" w:rsidRDefault="00031C7B" w14:paraId="5475419D" w14:textId="77777777">
      <w:pPr>
        <w:numPr>
          <w:ilvl w:val="0"/>
          <w:numId w:val="1"/>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2. “Go down this list item by item and ask yourselves, ‘Is there anything that we are currently doing that in any way, shape, or form resembles this item?’ Be brutally honest to make a second list of all your counterproductive activities/programs/procedures.”</w:t>
      </w:r>
    </w:p>
    <w:p w:rsidR="00031C7B" w:rsidP="006D5082" w:rsidRDefault="00031C7B" w14:paraId="316311F5" w14:textId="1AD6F618">
      <w:pPr>
        <w:numPr>
          <w:ilvl w:val="0"/>
          <w:numId w:val="1"/>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3. “Go through the items on your second list and decide what first steps will help you stop what you know creates undesirable results?”</w:t>
      </w:r>
    </w:p>
    <w:p w:rsidRPr="00031C7B" w:rsidR="002D3AE1" w:rsidP="006D5082" w:rsidRDefault="002D3AE1" w14:paraId="43ABC17F" w14:textId="77777777">
      <w:pPr>
        <w:shd w:val="clear" w:color="auto" w:fill="FAFBF8"/>
        <w:spacing w:after="0" w:line="276" w:lineRule="auto"/>
        <w:ind w:left="720"/>
        <w:rPr>
          <w:rFonts w:eastAsia="Times New Roman" w:asciiTheme="majorHAnsi" w:hAnsiTheme="majorHAnsi" w:cstheme="majorHAnsi"/>
          <w:color w:val="000000"/>
        </w:rPr>
      </w:pPr>
    </w:p>
    <w:p w:rsidRPr="00031C7B" w:rsidR="002D3AE1" w:rsidP="006D5082" w:rsidRDefault="00031C7B" w14:paraId="211CBC21" w14:textId="687C8532">
      <w:pPr>
        <w:shd w:val="clear" w:color="auto" w:fill="FAFBF8"/>
        <w:spacing w:after="0" w:line="276" w:lineRule="auto"/>
        <w:rPr>
          <w:rFonts w:eastAsia="Times New Roman" w:asciiTheme="majorHAnsi" w:hAnsiTheme="majorHAnsi" w:cstheme="majorHAnsi"/>
          <w:b/>
          <w:bCs/>
          <w:color w:val="6DB33F"/>
        </w:rPr>
      </w:pPr>
      <w:r w:rsidRPr="00031C7B">
        <w:rPr>
          <w:rFonts w:eastAsia="Times New Roman" w:asciiTheme="majorHAnsi" w:hAnsiTheme="majorHAnsi" w:cstheme="majorHAnsi"/>
          <w:b/>
          <w:bCs/>
          <w:color w:val="6DB33F"/>
        </w:rPr>
        <w:t>2. How Space Is Arranged and Materials Needed</w:t>
      </w:r>
    </w:p>
    <w:p w:rsidRPr="00031C7B" w:rsidR="00031C7B" w:rsidP="006D5082" w:rsidRDefault="00031C7B" w14:paraId="6DD31C72" w14:textId="77777777">
      <w:pPr>
        <w:numPr>
          <w:ilvl w:val="0"/>
          <w:numId w:val="2"/>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Unlimited number of small groups of 4 to 7 chairs, with or without small tables</w:t>
      </w:r>
    </w:p>
    <w:p w:rsidR="00031C7B" w:rsidP="006D5082" w:rsidRDefault="00031C7B" w14:paraId="56F72751" w14:textId="666A0DA3">
      <w:pPr>
        <w:numPr>
          <w:ilvl w:val="0"/>
          <w:numId w:val="2"/>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Paper for participants to record</w:t>
      </w:r>
    </w:p>
    <w:p w:rsidRPr="00031C7B" w:rsidR="002D3AE1" w:rsidP="006D5082" w:rsidRDefault="002D3AE1" w14:paraId="0D9A0347" w14:textId="77777777">
      <w:pPr>
        <w:shd w:val="clear" w:color="auto" w:fill="FAFBF8"/>
        <w:spacing w:after="0" w:line="276" w:lineRule="auto"/>
        <w:ind w:left="720"/>
        <w:rPr>
          <w:rFonts w:eastAsia="Times New Roman" w:asciiTheme="majorHAnsi" w:hAnsiTheme="majorHAnsi" w:cstheme="majorHAnsi"/>
          <w:color w:val="000000"/>
        </w:rPr>
      </w:pPr>
    </w:p>
    <w:p w:rsidRPr="00031C7B" w:rsidR="00031C7B" w:rsidP="006D5082" w:rsidRDefault="00031C7B" w14:paraId="62AC2976" w14:textId="77777777">
      <w:pPr>
        <w:shd w:val="clear" w:color="auto" w:fill="FAFBF8"/>
        <w:spacing w:after="0" w:line="276" w:lineRule="auto"/>
        <w:rPr>
          <w:rFonts w:eastAsia="Times New Roman" w:asciiTheme="majorHAnsi" w:hAnsiTheme="majorHAnsi" w:cstheme="majorHAnsi"/>
          <w:b/>
          <w:bCs/>
          <w:color w:val="6DB33F"/>
        </w:rPr>
      </w:pPr>
      <w:r w:rsidRPr="00031C7B">
        <w:rPr>
          <w:rFonts w:eastAsia="Times New Roman" w:asciiTheme="majorHAnsi" w:hAnsiTheme="majorHAnsi" w:cstheme="majorHAnsi"/>
          <w:b/>
          <w:bCs/>
          <w:color w:val="6DB33F"/>
        </w:rPr>
        <w:t>3. How Participation Is Distributed</w:t>
      </w:r>
    </w:p>
    <w:p w:rsidRPr="00031C7B" w:rsidR="00031C7B" w:rsidP="006D5082" w:rsidRDefault="00031C7B" w14:paraId="01BF884F" w14:textId="77777777">
      <w:pPr>
        <w:numPr>
          <w:ilvl w:val="0"/>
          <w:numId w:val="3"/>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Everybody involved in the work is included</w:t>
      </w:r>
    </w:p>
    <w:p w:rsidR="00031C7B" w:rsidP="006D5082" w:rsidRDefault="00031C7B" w14:paraId="2BDCFC84" w14:textId="2B95A498">
      <w:pPr>
        <w:numPr>
          <w:ilvl w:val="0"/>
          <w:numId w:val="3"/>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Everyone has an equal opportunity to contribute</w:t>
      </w:r>
    </w:p>
    <w:p w:rsidRPr="00031C7B" w:rsidR="002D3AE1" w:rsidP="006D5082" w:rsidRDefault="002D3AE1" w14:paraId="26D828FF" w14:textId="77777777">
      <w:pPr>
        <w:shd w:val="clear" w:color="auto" w:fill="FAFBF8"/>
        <w:spacing w:after="0" w:line="276" w:lineRule="auto"/>
        <w:ind w:left="720"/>
        <w:rPr>
          <w:rFonts w:eastAsia="Times New Roman" w:asciiTheme="majorHAnsi" w:hAnsiTheme="majorHAnsi" w:cstheme="majorHAnsi"/>
          <w:color w:val="000000"/>
        </w:rPr>
      </w:pPr>
    </w:p>
    <w:p w:rsidRPr="00031C7B" w:rsidR="00031C7B" w:rsidP="006D5082" w:rsidRDefault="00031C7B" w14:paraId="57D0282C" w14:textId="77777777">
      <w:pPr>
        <w:shd w:val="clear" w:color="auto" w:fill="FAFBF8"/>
        <w:spacing w:after="0" w:line="276" w:lineRule="auto"/>
        <w:rPr>
          <w:rFonts w:eastAsia="Times New Roman" w:asciiTheme="majorHAnsi" w:hAnsiTheme="majorHAnsi" w:cstheme="majorHAnsi"/>
          <w:b/>
          <w:bCs/>
          <w:color w:val="6DB33F"/>
        </w:rPr>
      </w:pPr>
      <w:r w:rsidRPr="00031C7B">
        <w:rPr>
          <w:rFonts w:eastAsia="Times New Roman" w:asciiTheme="majorHAnsi" w:hAnsiTheme="majorHAnsi" w:cstheme="majorHAnsi"/>
          <w:b/>
          <w:bCs/>
          <w:color w:val="6DB33F"/>
        </w:rPr>
        <w:t>4. How Groups Are Configured</w:t>
      </w:r>
    </w:p>
    <w:p w:rsidRPr="00031C7B" w:rsidR="00031C7B" w:rsidP="006D5082" w:rsidRDefault="00031C7B" w14:paraId="67A2171E" w14:textId="77777777">
      <w:pPr>
        <w:numPr>
          <w:ilvl w:val="0"/>
          <w:numId w:val="4"/>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Groups with 4 to 7 participants</w:t>
      </w:r>
    </w:p>
    <w:p w:rsidR="00031C7B" w:rsidP="006D5082" w:rsidRDefault="00031C7B" w14:paraId="505DD2C2" w14:textId="4DA986F1">
      <w:pPr>
        <w:numPr>
          <w:ilvl w:val="0"/>
          <w:numId w:val="4"/>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Established teams or mixed groups</w:t>
      </w:r>
    </w:p>
    <w:p w:rsidRPr="00031C7B" w:rsidR="002D3AE1" w:rsidP="006D5082" w:rsidRDefault="002D3AE1" w14:paraId="7BAAB040" w14:textId="77777777">
      <w:pPr>
        <w:shd w:val="clear" w:color="auto" w:fill="FAFBF8"/>
        <w:spacing w:after="0" w:line="276" w:lineRule="auto"/>
        <w:ind w:left="720"/>
        <w:rPr>
          <w:rFonts w:eastAsia="Times New Roman" w:asciiTheme="majorHAnsi" w:hAnsiTheme="majorHAnsi" w:cstheme="majorHAnsi"/>
          <w:color w:val="000000"/>
        </w:rPr>
      </w:pPr>
    </w:p>
    <w:p w:rsidRPr="00031C7B" w:rsidR="00031C7B" w:rsidP="006D5082" w:rsidRDefault="00031C7B" w14:paraId="3A6B35CB" w14:textId="77777777">
      <w:pPr>
        <w:shd w:val="clear" w:color="auto" w:fill="FAFBF8"/>
        <w:spacing w:after="0" w:line="276" w:lineRule="auto"/>
        <w:rPr>
          <w:rFonts w:eastAsia="Times New Roman" w:asciiTheme="majorHAnsi" w:hAnsiTheme="majorHAnsi" w:cstheme="majorHAnsi"/>
          <w:b/>
          <w:bCs/>
          <w:color w:val="6DB33F"/>
        </w:rPr>
      </w:pPr>
      <w:r w:rsidRPr="00031C7B">
        <w:rPr>
          <w:rFonts w:eastAsia="Times New Roman" w:asciiTheme="majorHAnsi" w:hAnsiTheme="majorHAnsi" w:cstheme="majorHAnsi"/>
          <w:b/>
          <w:bCs/>
          <w:color w:val="6DB33F"/>
        </w:rPr>
        <w:t>5. Sequence of Steps and Time Allocation</w:t>
      </w:r>
    </w:p>
    <w:p w:rsidRPr="00031C7B" w:rsidR="00031C7B" w:rsidP="006D5082" w:rsidRDefault="00031C7B" w14:paraId="3DFB7401" w14:textId="77777777">
      <w:pPr>
        <w:numPr>
          <w:ilvl w:val="0"/>
          <w:numId w:val="5"/>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After introduction, three segments, 10 minutes for each segment</w:t>
      </w:r>
    </w:p>
    <w:p w:rsidRPr="00031C7B" w:rsidR="00031C7B" w:rsidP="006D5082" w:rsidRDefault="00031C7B" w14:paraId="729E1A3C" w14:textId="77777777">
      <w:pPr>
        <w:numPr>
          <w:ilvl w:val="0"/>
          <w:numId w:val="5"/>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Introduce the idea of </w:t>
      </w:r>
      <w:r w:rsidRPr="00031C7B">
        <w:rPr>
          <w:rFonts w:eastAsia="Times New Roman" w:asciiTheme="majorHAnsi" w:hAnsiTheme="majorHAnsi" w:cstheme="majorHAnsi"/>
          <w:b/>
          <w:bCs/>
          <w:color w:val="000000"/>
        </w:rPr>
        <w:t>TRIZ </w:t>
      </w:r>
      <w:r w:rsidRPr="00031C7B">
        <w:rPr>
          <w:rFonts w:eastAsia="Times New Roman" w:asciiTheme="majorHAnsi" w:hAnsiTheme="majorHAnsi" w:cstheme="majorHAnsi"/>
          <w:color w:val="000000"/>
        </w:rPr>
        <w:t>and identify an unwanted result. If needed, have the groups brainstorm and pick the most unwanted result. 5 min.</w:t>
      </w:r>
    </w:p>
    <w:p w:rsidRPr="00031C7B" w:rsidR="00031C7B" w:rsidP="006D5082" w:rsidRDefault="00031C7B" w14:paraId="366161C4" w14:textId="77777777">
      <w:pPr>
        <w:numPr>
          <w:ilvl w:val="0"/>
          <w:numId w:val="5"/>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Each group uses </w:t>
      </w:r>
      <w:r w:rsidRPr="00031C7B">
        <w:rPr>
          <w:rFonts w:eastAsia="Times New Roman" w:asciiTheme="majorHAnsi" w:hAnsiTheme="majorHAnsi" w:cstheme="majorHAnsi"/>
          <w:b/>
          <w:bCs/>
          <w:color w:val="000000"/>
        </w:rPr>
        <w:t>1-2-4-All</w:t>
      </w:r>
      <w:r w:rsidRPr="00031C7B">
        <w:rPr>
          <w:rFonts w:eastAsia="Times New Roman" w:asciiTheme="majorHAnsi" w:hAnsiTheme="majorHAnsi" w:cstheme="majorHAnsi"/>
          <w:color w:val="000000"/>
        </w:rPr>
        <w:t> to make a first list of all it can do to make sure that it achieves this most unwanted result. 10 min.</w:t>
      </w:r>
    </w:p>
    <w:p w:rsidRPr="00031C7B" w:rsidR="00031C7B" w:rsidP="006D5082" w:rsidRDefault="00031C7B" w14:paraId="50F05A51" w14:textId="77777777">
      <w:pPr>
        <w:numPr>
          <w:ilvl w:val="0"/>
          <w:numId w:val="5"/>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Each group uses </w:t>
      </w:r>
      <w:r w:rsidRPr="00031C7B">
        <w:rPr>
          <w:rFonts w:eastAsia="Times New Roman" w:asciiTheme="majorHAnsi" w:hAnsiTheme="majorHAnsi" w:cstheme="majorHAnsi"/>
          <w:b/>
          <w:bCs/>
          <w:color w:val="000000"/>
        </w:rPr>
        <w:t>1-2-4-All</w:t>
      </w:r>
      <w:r w:rsidRPr="00031C7B">
        <w:rPr>
          <w:rFonts w:eastAsia="Times New Roman" w:asciiTheme="majorHAnsi" w:hAnsiTheme="majorHAnsi" w:cstheme="majorHAnsi"/>
          <w:color w:val="000000"/>
        </w:rPr>
        <w:t> to make a second list of all that it is currently doing that resembles items on their first list. 10 min.</w:t>
      </w:r>
    </w:p>
    <w:p w:rsidR="00031C7B" w:rsidP="006D5082" w:rsidRDefault="00031C7B" w14:paraId="2FC5C585" w14:textId="5E388C3F">
      <w:pPr>
        <w:numPr>
          <w:ilvl w:val="0"/>
          <w:numId w:val="5"/>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Each group uses </w:t>
      </w:r>
      <w:r w:rsidRPr="00031C7B">
        <w:rPr>
          <w:rFonts w:eastAsia="Times New Roman" w:asciiTheme="majorHAnsi" w:hAnsiTheme="majorHAnsi" w:cstheme="majorHAnsi"/>
          <w:b/>
          <w:bCs/>
          <w:color w:val="000000"/>
        </w:rPr>
        <w:t>1-2-4-All</w:t>
      </w:r>
      <w:r w:rsidRPr="00031C7B">
        <w:rPr>
          <w:rFonts w:eastAsia="Times New Roman" w:asciiTheme="majorHAnsi" w:hAnsiTheme="majorHAnsi" w:cstheme="majorHAnsi"/>
          <w:color w:val="000000"/>
        </w:rPr>
        <w:t> to determine for each item on its second list what first steps will help it stop this unwanted activity/program/procedure. 10 min.</w:t>
      </w:r>
    </w:p>
    <w:p w:rsidRPr="00031C7B" w:rsidR="002D3AE1" w:rsidP="006D5082" w:rsidRDefault="002D3AE1" w14:paraId="3A69369C" w14:textId="77777777">
      <w:pPr>
        <w:shd w:val="clear" w:color="auto" w:fill="FAFBF8"/>
        <w:spacing w:after="0" w:line="276" w:lineRule="auto"/>
        <w:ind w:left="720"/>
        <w:rPr>
          <w:rFonts w:eastAsia="Times New Roman" w:asciiTheme="majorHAnsi" w:hAnsiTheme="majorHAnsi" w:cstheme="majorHAnsi"/>
          <w:color w:val="000000"/>
        </w:rPr>
      </w:pPr>
    </w:p>
    <w:p w:rsidRPr="00031C7B" w:rsidR="00031C7B" w:rsidP="006D5082" w:rsidRDefault="00031C7B" w14:paraId="2E8BD427" w14:textId="77777777">
      <w:pPr>
        <w:shd w:val="clear" w:color="auto" w:fill="FAFBF8"/>
        <w:spacing w:after="0" w:line="276" w:lineRule="auto"/>
        <w:rPr>
          <w:rFonts w:eastAsia="Times New Roman" w:asciiTheme="majorHAnsi" w:hAnsiTheme="majorHAnsi" w:cstheme="majorHAnsi"/>
          <w:color w:val="F15D22"/>
        </w:rPr>
      </w:pPr>
      <w:r w:rsidRPr="00031C7B">
        <w:rPr>
          <w:rFonts w:eastAsia="Times New Roman" w:asciiTheme="majorHAnsi" w:hAnsiTheme="majorHAnsi" w:cstheme="majorHAnsi"/>
          <w:b/>
          <w:bCs/>
          <w:color w:val="F15D22"/>
        </w:rPr>
        <w:t>WHY? Purposes</w:t>
      </w:r>
    </w:p>
    <w:p w:rsidRPr="00031C7B" w:rsidR="00031C7B" w:rsidP="006D5082" w:rsidRDefault="00031C7B" w14:paraId="45569DCE" w14:textId="77777777">
      <w:pPr>
        <w:numPr>
          <w:ilvl w:val="0"/>
          <w:numId w:val="6"/>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Make it possible to speak the unspeakable and get skeletons out of the closet</w:t>
      </w:r>
    </w:p>
    <w:p w:rsidRPr="00031C7B" w:rsidR="00031C7B" w:rsidP="006D5082" w:rsidRDefault="00031C7B" w14:paraId="26F0C62C" w14:textId="77777777">
      <w:pPr>
        <w:numPr>
          <w:ilvl w:val="0"/>
          <w:numId w:val="6"/>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Make space for innovation</w:t>
      </w:r>
    </w:p>
    <w:p w:rsidRPr="00031C7B" w:rsidR="00031C7B" w:rsidP="006D5082" w:rsidRDefault="00031C7B" w14:paraId="7DEF53C2" w14:textId="77777777">
      <w:pPr>
        <w:numPr>
          <w:ilvl w:val="0"/>
          <w:numId w:val="6"/>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Lay the ground for creative destruction by doing the hard work in a fun way</w:t>
      </w:r>
    </w:p>
    <w:p w:rsidRPr="00031C7B" w:rsidR="00031C7B" w:rsidP="006D5082" w:rsidRDefault="00031C7B" w14:paraId="616D2825" w14:textId="77777777">
      <w:pPr>
        <w:numPr>
          <w:ilvl w:val="0"/>
          <w:numId w:val="6"/>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b/>
          <w:bCs/>
          <w:color w:val="000000"/>
        </w:rPr>
        <w:t>TRIZ </w:t>
      </w:r>
      <w:r w:rsidRPr="00031C7B">
        <w:rPr>
          <w:rFonts w:eastAsia="Times New Roman" w:asciiTheme="majorHAnsi" w:hAnsiTheme="majorHAnsi" w:cstheme="majorHAnsi"/>
          <w:color w:val="000000"/>
        </w:rPr>
        <w:t>may be used before or in place of visioning sessions</w:t>
      </w:r>
    </w:p>
    <w:p w:rsidRPr="00031C7B" w:rsidR="00031C7B" w:rsidP="006D5082" w:rsidRDefault="00031C7B" w14:paraId="33A9F839" w14:textId="77777777">
      <w:pPr>
        <w:numPr>
          <w:ilvl w:val="0"/>
          <w:numId w:val="6"/>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Build trust by acting all together to remove barriers</w:t>
      </w:r>
    </w:p>
    <w:p w:rsidR="006D5082" w:rsidP="006D5082" w:rsidRDefault="006D5082" w14:paraId="1B46D6F4" w14:textId="77777777">
      <w:pPr>
        <w:shd w:val="clear" w:color="auto" w:fill="FAFBF8"/>
        <w:spacing w:after="0" w:line="276" w:lineRule="auto"/>
        <w:rPr>
          <w:rFonts w:eastAsia="Times New Roman" w:asciiTheme="majorHAnsi" w:hAnsiTheme="majorHAnsi" w:cstheme="majorHAnsi"/>
          <w:b/>
          <w:bCs/>
          <w:color w:val="000000"/>
        </w:rPr>
      </w:pPr>
    </w:p>
    <w:p w:rsidRPr="00031C7B" w:rsidR="00031C7B" w:rsidP="006D5082" w:rsidRDefault="00031C7B" w14:paraId="1AA461F3" w14:textId="57921BF1">
      <w:pPr>
        <w:shd w:val="clear" w:color="auto" w:fill="FAFBF8"/>
        <w:spacing w:after="0" w:line="276" w:lineRule="auto"/>
        <w:rPr>
          <w:rFonts w:eastAsia="Times New Roman" w:asciiTheme="majorHAnsi" w:hAnsiTheme="majorHAnsi" w:cstheme="majorHAnsi"/>
          <w:b/>
          <w:bCs/>
          <w:color w:val="F15D22"/>
        </w:rPr>
      </w:pPr>
      <w:r w:rsidRPr="00031C7B">
        <w:rPr>
          <w:rFonts w:eastAsia="Times New Roman" w:asciiTheme="majorHAnsi" w:hAnsiTheme="majorHAnsi" w:cstheme="majorHAnsi"/>
          <w:b/>
          <w:bCs/>
          <w:color w:val="F15D22"/>
        </w:rPr>
        <w:t>Tips and Traps</w:t>
      </w:r>
    </w:p>
    <w:p w:rsidRPr="00031C7B" w:rsidR="00031C7B" w:rsidP="006D5082" w:rsidRDefault="00031C7B" w14:paraId="2F4E6671"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Enter into </w:t>
      </w:r>
      <w:r w:rsidRPr="00031C7B">
        <w:rPr>
          <w:rFonts w:eastAsia="Times New Roman" w:asciiTheme="majorHAnsi" w:hAnsiTheme="majorHAnsi" w:cstheme="majorHAnsi"/>
          <w:b/>
          <w:bCs/>
          <w:color w:val="000000"/>
        </w:rPr>
        <w:t>TRIZ</w:t>
      </w:r>
      <w:r w:rsidRPr="00031C7B">
        <w:rPr>
          <w:rFonts w:eastAsia="Times New Roman" w:asciiTheme="majorHAnsi" w:hAnsiTheme="majorHAnsi" w:cstheme="majorHAnsi"/>
          <w:color w:val="000000"/>
        </w:rPr>
        <w:t> with a spirit of serious fun</w:t>
      </w:r>
    </w:p>
    <w:p w:rsidRPr="00031C7B" w:rsidR="00031C7B" w:rsidP="006D5082" w:rsidRDefault="00031C7B" w14:paraId="6DBCDB9C"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Don’t accept ideas for doing something new or additional: be sure suggestions are about stopping activities or behaviors, not about starting new things. It is worth the wait.</w:t>
      </w:r>
    </w:p>
    <w:p w:rsidRPr="00031C7B" w:rsidR="00031C7B" w:rsidP="006D5082" w:rsidRDefault="00031C7B" w14:paraId="0141D25B"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Begin with a VERY unwanted result, quickly confirm your suggestion with the group</w:t>
      </w:r>
    </w:p>
    <w:p w:rsidRPr="00031C7B" w:rsidR="00031C7B" w:rsidP="006D5082" w:rsidRDefault="00031C7B" w14:paraId="552FA913"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Check in with groups that are laughing hard or look confused</w:t>
      </w:r>
    </w:p>
    <w:p w:rsidRPr="00031C7B" w:rsidR="00031C7B" w:rsidP="006D5082" w:rsidRDefault="00031C7B" w14:paraId="20762AB4"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Take time for groups to identify similarities to what they are doing now and explore how this is harmful</w:t>
      </w:r>
    </w:p>
    <w:p w:rsidRPr="00031C7B" w:rsidR="00031C7B" w:rsidP="006D5082" w:rsidRDefault="00031C7B" w14:paraId="7050F070"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Include the people that will be involved in stopping the activities that come out and ask, “Who else needs to be included?”</w:t>
      </w:r>
    </w:p>
    <w:p w:rsidRPr="00031C7B" w:rsidR="00031C7B" w:rsidP="006D5082" w:rsidRDefault="00031C7B" w14:paraId="6C24E99A" w14:textId="77777777">
      <w:pPr>
        <w:numPr>
          <w:ilvl w:val="0"/>
          <w:numId w:val="7"/>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Make real decisions about what will be stopped (number your decisions 1,2,3…) in the form of “I will stop” and “we will stop.”</w:t>
      </w:r>
    </w:p>
    <w:p w:rsidR="006D5082" w:rsidP="006D5082" w:rsidRDefault="006D5082" w14:paraId="36C83F9A" w14:textId="77777777">
      <w:pPr>
        <w:shd w:val="clear" w:color="auto" w:fill="FAFBF8"/>
        <w:spacing w:after="0" w:line="276" w:lineRule="auto"/>
        <w:rPr>
          <w:rFonts w:eastAsia="Times New Roman" w:asciiTheme="majorHAnsi" w:hAnsiTheme="majorHAnsi" w:cstheme="majorHAnsi"/>
          <w:b/>
          <w:bCs/>
          <w:color w:val="000000"/>
        </w:rPr>
      </w:pPr>
    </w:p>
    <w:p w:rsidRPr="00031C7B" w:rsidR="00031C7B" w:rsidP="006D5082" w:rsidRDefault="00031C7B" w14:paraId="09C5A6D2" w14:textId="318AD98A">
      <w:pPr>
        <w:shd w:val="clear" w:color="auto" w:fill="FAFBF8"/>
        <w:spacing w:after="0" w:line="276" w:lineRule="auto"/>
        <w:rPr>
          <w:rFonts w:eastAsia="Times New Roman" w:asciiTheme="majorHAnsi" w:hAnsiTheme="majorHAnsi" w:cstheme="majorHAnsi"/>
          <w:b/>
          <w:bCs/>
          <w:color w:val="F15D22"/>
        </w:rPr>
      </w:pPr>
      <w:r w:rsidRPr="00031C7B">
        <w:rPr>
          <w:rFonts w:eastAsia="Times New Roman" w:asciiTheme="majorHAnsi" w:hAnsiTheme="majorHAnsi" w:cstheme="majorHAnsi"/>
          <w:b/>
          <w:bCs/>
          <w:color w:val="F15D22"/>
        </w:rPr>
        <w:t>Examples</w:t>
      </w:r>
    </w:p>
    <w:p w:rsidRPr="00031C7B" w:rsidR="00031C7B" w:rsidP="006D5082" w:rsidRDefault="00031C7B" w14:paraId="7E9D7125" w14:textId="77777777">
      <w:pPr>
        <w:numPr>
          <w:ilvl w:val="0"/>
          <w:numId w:val="9"/>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For reducing harm to patients experiencing safety lapses (e.g., wrong-side surgery, patient falls, medication errors, iatrogenic infections) with cross-functional groups: “How can we make sure we always operate on the wrong side?”</w:t>
      </w:r>
    </w:p>
    <w:p w:rsidRPr="00031C7B" w:rsidR="00031C7B" w:rsidP="006D5082" w:rsidRDefault="00031C7B" w14:paraId="790A94BF" w14:textId="77777777">
      <w:pPr>
        <w:numPr>
          <w:ilvl w:val="0"/>
          <w:numId w:val="9"/>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For helping institutional leaders notice how it is they inadvertently exclude diverse voices: “How can we devise policies and practices that only work for a select few?”</w:t>
      </w:r>
    </w:p>
    <w:p w:rsidRPr="00031C7B" w:rsidR="00031C7B" w:rsidP="006D5082" w:rsidRDefault="00031C7B" w14:paraId="25F94A6A" w14:textId="77777777">
      <w:pPr>
        <w:numPr>
          <w:ilvl w:val="0"/>
          <w:numId w:val="9"/>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For IT professionals: “How can we make sure we build an IT system that no one will want to use?”</w:t>
      </w:r>
    </w:p>
    <w:p w:rsidRPr="00031C7B" w:rsidR="00031C7B" w:rsidP="006D5082" w:rsidRDefault="00031C7B" w14:paraId="67A8950E" w14:textId="77777777">
      <w:pPr>
        <w:numPr>
          <w:ilvl w:val="0"/>
          <w:numId w:val="9"/>
        </w:numPr>
        <w:shd w:val="clear" w:color="auto" w:fill="FAFBF8"/>
        <w:spacing w:after="0" w:line="276" w:lineRule="auto"/>
        <w:rPr>
          <w:rFonts w:eastAsia="Times New Roman" w:asciiTheme="majorHAnsi" w:hAnsiTheme="majorHAnsi" w:cstheme="majorHAnsi"/>
          <w:color w:val="000000"/>
        </w:rPr>
      </w:pPr>
      <w:r w:rsidRPr="00031C7B">
        <w:rPr>
          <w:rFonts w:eastAsia="Times New Roman" w:asciiTheme="majorHAnsi" w:hAnsiTheme="majorHAnsi" w:cstheme="majorHAnsi"/>
          <w:color w:val="000000"/>
        </w:rPr>
        <w:t>For leadership groups: “How can we make sure we keep doing the same things with the same people while asking for different results?”</w:t>
      </w:r>
    </w:p>
    <w:sectPr w:rsidRPr="00031C7B" w:rsidR="00031C7B" w:rsidSect="006D508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611" w:rsidP="00A81611" w:rsidRDefault="00A81611" w14:paraId="645530EF" w14:textId="77777777">
      <w:pPr>
        <w:spacing w:after="0" w:line="240" w:lineRule="auto"/>
      </w:pPr>
      <w:r>
        <w:separator/>
      </w:r>
    </w:p>
  </w:endnote>
  <w:endnote w:type="continuationSeparator" w:id="0">
    <w:p w:rsidR="00A81611" w:rsidP="00A81611" w:rsidRDefault="00A81611" w14:paraId="31DB4C7D" w14:textId="77777777">
      <w:pPr>
        <w:spacing w:after="0" w:line="240" w:lineRule="auto"/>
      </w:pPr>
      <w:r>
        <w:continuationSeparator/>
      </w:r>
    </w:p>
  </w:endnote>
  <w:endnote w:type="continuationNotice" w:id="1">
    <w:p w:rsidR="00FF5D4B" w:rsidRDefault="00FF5D4B" w14:paraId="657C9B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611" w:rsidP="00A81611" w:rsidRDefault="00A81611" w14:paraId="190D4E9A" w14:textId="77777777">
      <w:pPr>
        <w:spacing w:after="0" w:line="240" w:lineRule="auto"/>
      </w:pPr>
      <w:r>
        <w:separator/>
      </w:r>
    </w:p>
  </w:footnote>
  <w:footnote w:type="continuationSeparator" w:id="0">
    <w:p w:rsidR="00A81611" w:rsidP="00A81611" w:rsidRDefault="00A81611" w14:paraId="79EA64A8" w14:textId="77777777">
      <w:pPr>
        <w:spacing w:after="0" w:line="240" w:lineRule="auto"/>
      </w:pPr>
      <w:r>
        <w:continuationSeparator/>
      </w:r>
    </w:p>
  </w:footnote>
  <w:footnote w:type="continuationNotice" w:id="1">
    <w:p w:rsidR="00FF5D4B" w:rsidRDefault="00FF5D4B" w14:paraId="03C9692F" w14:textId="77777777">
      <w:pPr>
        <w:spacing w:after="0" w:line="240" w:lineRule="auto"/>
      </w:pPr>
    </w:p>
  </w:footnote>
  <w:footnote w:id="2">
    <w:p w:rsidRPr="006D5082" w:rsidR="00A81611" w:rsidRDefault="00A81611" w14:paraId="5C6BD8A8" w14:textId="33781EA3">
      <w:pPr>
        <w:pStyle w:val="FootnoteText"/>
        <w:rPr>
          <w:rFonts w:asciiTheme="majorHAnsi" w:hAnsiTheme="majorHAnsi" w:cstheme="majorHAnsi"/>
          <w:sz w:val="18"/>
          <w:szCs w:val="18"/>
        </w:rPr>
      </w:pPr>
      <w:r w:rsidRPr="006D5082">
        <w:rPr>
          <w:rStyle w:val="FootnoteReference"/>
          <w:rFonts w:asciiTheme="majorHAnsi" w:hAnsiTheme="majorHAnsi" w:cstheme="majorHAnsi"/>
          <w:sz w:val="18"/>
          <w:szCs w:val="18"/>
        </w:rPr>
        <w:footnoteRef/>
      </w:r>
      <w:r w:rsidRPr="006D5082">
        <w:rPr>
          <w:rFonts w:asciiTheme="majorHAnsi" w:hAnsiTheme="majorHAnsi" w:cstheme="majorHAnsi"/>
          <w:sz w:val="18"/>
          <w:szCs w:val="18"/>
        </w:rPr>
        <w:t xml:space="preserve"> </w:t>
      </w:r>
      <w:proofErr w:type="spellStart"/>
      <w:r w:rsidRPr="006D5082" w:rsidR="002D3AE1">
        <w:rPr>
          <w:rFonts w:asciiTheme="majorHAnsi" w:hAnsiTheme="majorHAnsi" w:cstheme="majorHAnsi"/>
          <w:sz w:val="18"/>
          <w:szCs w:val="18"/>
        </w:rPr>
        <w:t>Lipmanowics</w:t>
      </w:r>
      <w:proofErr w:type="spellEnd"/>
      <w:r w:rsidRPr="006D5082" w:rsidR="002D3AE1">
        <w:rPr>
          <w:rFonts w:asciiTheme="majorHAnsi" w:hAnsiTheme="majorHAnsi" w:cstheme="majorHAnsi"/>
          <w:sz w:val="18"/>
          <w:szCs w:val="18"/>
        </w:rPr>
        <w:t xml:space="preserve">, H. &amp; McCandless, K. (2014). </w:t>
      </w:r>
      <w:r w:rsidRPr="006D5082" w:rsidR="002D3AE1">
        <w:rPr>
          <w:rFonts w:asciiTheme="majorHAnsi" w:hAnsiTheme="majorHAnsi" w:cstheme="majorHAnsi"/>
          <w:i/>
          <w:iCs/>
          <w:sz w:val="18"/>
          <w:szCs w:val="18"/>
        </w:rPr>
        <w:t xml:space="preserve">The surprising power of liberating structures: Simple rules to unleash  a culture of innovation. </w:t>
      </w:r>
      <w:r w:rsidRPr="006D5082" w:rsidR="002D3AE1">
        <w:rPr>
          <w:rFonts w:asciiTheme="majorHAnsi" w:hAnsiTheme="majorHAnsi" w:cstheme="majorHAnsi"/>
          <w:sz w:val="18"/>
          <w:szCs w:val="18"/>
        </w:rPr>
        <w:t xml:space="preserve">Liberating Structures Press.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82"/>
    <w:multiLevelType w:val="multilevel"/>
    <w:tmpl w:val="AC6667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6970DA"/>
    <w:multiLevelType w:val="multilevel"/>
    <w:tmpl w:val="3DC2957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A42C0B"/>
    <w:multiLevelType w:val="multilevel"/>
    <w:tmpl w:val="BB8A1FB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3510AB4"/>
    <w:multiLevelType w:val="multilevel"/>
    <w:tmpl w:val="AD0424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C17396F"/>
    <w:multiLevelType w:val="multilevel"/>
    <w:tmpl w:val="316687B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7C819A4"/>
    <w:multiLevelType w:val="multilevel"/>
    <w:tmpl w:val="DC6E193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81F5352"/>
    <w:multiLevelType w:val="multilevel"/>
    <w:tmpl w:val="942CCDF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86B1518"/>
    <w:multiLevelType w:val="multilevel"/>
    <w:tmpl w:val="C78847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B402624"/>
    <w:multiLevelType w:val="multilevel"/>
    <w:tmpl w:val="C6D8DDD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6"/>
  </w:num>
  <w:num w:numId="3">
    <w:abstractNumId w:val="4"/>
  </w:num>
  <w:num w:numId="4">
    <w:abstractNumId w:val="3"/>
  </w:num>
  <w:num w:numId="5">
    <w:abstractNumId w:val="5"/>
  </w:num>
  <w:num w:numId="6">
    <w:abstractNumId w:val="2"/>
  </w:num>
  <w:num w:numId="7">
    <w:abstractNumId w:val="7"/>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7B"/>
    <w:rsid w:val="00031C7B"/>
    <w:rsid w:val="002B5CBB"/>
    <w:rsid w:val="002D3AE1"/>
    <w:rsid w:val="003425CE"/>
    <w:rsid w:val="003C2C6E"/>
    <w:rsid w:val="00512859"/>
    <w:rsid w:val="00603238"/>
    <w:rsid w:val="006A7AA7"/>
    <w:rsid w:val="006D5082"/>
    <w:rsid w:val="007907C7"/>
    <w:rsid w:val="00867B44"/>
    <w:rsid w:val="00A14B22"/>
    <w:rsid w:val="00A81611"/>
    <w:rsid w:val="00EF00FB"/>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DFE3"/>
  <w15:chartTrackingRefBased/>
  <w15:docId w15:val="{2EB09C22-CC80-4D5D-BE2D-E92EA8FD78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031C7B"/>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031C7B"/>
    <w:rPr>
      <w:rFonts w:ascii="Times New Roman" w:hAnsi="Times New Roman" w:eastAsia="Times New Roman" w:cs="Times New Roman"/>
      <w:b/>
      <w:bCs/>
      <w:sz w:val="24"/>
      <w:szCs w:val="24"/>
    </w:rPr>
  </w:style>
  <w:style w:type="paragraph" w:styleId="lstitle" w:customStyle="1">
    <w:name w:val="lstitle"/>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lssubtitle" w:customStyle="1">
    <w:name w:val="lssubtitle"/>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quote2" w:customStyle="1">
    <w:name w:val="quote2"/>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qwhatispossible" w:customStyle="1">
    <w:name w:val="qwhatispossible"/>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031C7B"/>
    <w:rPr>
      <w:b/>
      <w:bCs/>
    </w:rPr>
  </w:style>
  <w:style w:type="character" w:styleId="Emphasis">
    <w:name w:val="Emphasis"/>
    <w:basedOn w:val="DefaultParagraphFont"/>
    <w:uiPriority w:val="20"/>
    <w:qFormat/>
    <w:rsid w:val="00031C7B"/>
    <w:rPr>
      <w:i/>
      <w:iCs/>
    </w:rPr>
  </w:style>
  <w:style w:type="paragraph" w:styleId="minspecstitle" w:customStyle="1">
    <w:name w:val="minspecstitle"/>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minspecssub" w:customStyle="1">
    <w:name w:val="minspecssub"/>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minspecsbullet" w:customStyle="1">
    <w:name w:val="minspecsbullet"/>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031C7B"/>
    <w:rPr>
      <w:color w:val="0000FF"/>
      <w:u w:val="single"/>
    </w:rPr>
  </w:style>
  <w:style w:type="paragraph" w:styleId="NormalWeb">
    <w:name w:val="Normal (Web)"/>
    <w:basedOn w:val="Normal"/>
    <w:uiPriority w:val="99"/>
    <w:semiHidden/>
    <w:unhideWhenUsed/>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minspecs" w:customStyle="1">
    <w:name w:val="minspecs"/>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paragraph" w:styleId="body" w:customStyle="1">
    <w:name w:val="body"/>
    <w:basedOn w:val="Normal"/>
    <w:rsid w:val="00031C7B"/>
    <w:pPr>
      <w:spacing w:before="100" w:beforeAutospacing="1" w:after="100" w:afterAutospacing="1" w:line="240" w:lineRule="auto"/>
    </w:pPr>
    <w:rPr>
      <w:rFonts w:ascii="Times New Roman" w:hAnsi="Times New Roman" w:eastAsia="Times New Roman" w:cs="Times New Roman"/>
      <w:sz w:val="24"/>
      <w:szCs w:val="24"/>
    </w:rPr>
  </w:style>
  <w:style w:type="character" w:styleId="full-image-block" w:customStyle="1">
    <w:name w:val="full-image-block"/>
    <w:basedOn w:val="DefaultParagraphFont"/>
    <w:rsid w:val="00031C7B"/>
  </w:style>
  <w:style w:type="paragraph" w:styleId="FootnoteText">
    <w:name w:val="footnote text"/>
    <w:basedOn w:val="Normal"/>
    <w:link w:val="FootnoteTextChar"/>
    <w:uiPriority w:val="99"/>
    <w:semiHidden/>
    <w:unhideWhenUsed/>
    <w:rsid w:val="00A8161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81611"/>
    <w:rPr>
      <w:sz w:val="20"/>
      <w:szCs w:val="20"/>
    </w:rPr>
  </w:style>
  <w:style w:type="character" w:styleId="FootnoteReference">
    <w:name w:val="footnote reference"/>
    <w:basedOn w:val="DefaultParagraphFont"/>
    <w:uiPriority w:val="99"/>
    <w:semiHidden/>
    <w:unhideWhenUsed/>
    <w:rsid w:val="00A81611"/>
    <w:rPr>
      <w:vertAlign w:val="superscript"/>
    </w:rPr>
  </w:style>
  <w:style w:type="paragraph" w:styleId="Header">
    <w:name w:val="header"/>
    <w:basedOn w:val="Normal"/>
    <w:link w:val="HeaderChar"/>
    <w:uiPriority w:val="99"/>
    <w:semiHidden/>
    <w:unhideWhenUsed/>
    <w:rsid w:val="00FF5D4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FF5D4B"/>
  </w:style>
  <w:style w:type="paragraph" w:styleId="Footer">
    <w:name w:val="footer"/>
    <w:basedOn w:val="Normal"/>
    <w:link w:val="FooterChar"/>
    <w:uiPriority w:val="99"/>
    <w:semiHidden/>
    <w:unhideWhenUsed/>
    <w:rsid w:val="00FF5D4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FF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6540">
      <w:bodyDiv w:val="1"/>
      <w:marLeft w:val="0"/>
      <w:marRight w:val="0"/>
      <w:marTop w:val="0"/>
      <w:marBottom w:val="0"/>
      <w:divBdr>
        <w:top w:val="none" w:sz="0" w:space="0" w:color="auto"/>
        <w:left w:val="none" w:sz="0" w:space="0" w:color="auto"/>
        <w:bottom w:val="none" w:sz="0" w:space="0" w:color="auto"/>
        <w:right w:val="none" w:sz="0" w:space="0" w:color="auto"/>
      </w:divBdr>
      <w:divsChild>
        <w:div w:id="1176263612">
          <w:marLeft w:val="0"/>
          <w:marRight w:val="0"/>
          <w:marTop w:val="0"/>
          <w:marBottom w:val="0"/>
          <w:divBdr>
            <w:top w:val="none" w:sz="0" w:space="0" w:color="auto"/>
            <w:left w:val="none" w:sz="0" w:space="0" w:color="auto"/>
            <w:bottom w:val="none" w:sz="0" w:space="0" w:color="auto"/>
            <w:right w:val="none" w:sz="0" w:space="0" w:color="auto"/>
          </w:divBdr>
          <w:divsChild>
            <w:div w:id="674848112">
              <w:marLeft w:val="0"/>
              <w:marRight w:val="0"/>
              <w:marTop w:val="0"/>
              <w:marBottom w:val="0"/>
              <w:divBdr>
                <w:top w:val="none" w:sz="0" w:space="0" w:color="auto"/>
                <w:left w:val="none" w:sz="0" w:space="0" w:color="auto"/>
                <w:bottom w:val="none" w:sz="0" w:space="0" w:color="auto"/>
                <w:right w:val="none" w:sz="0" w:space="0" w:color="auto"/>
              </w:divBdr>
              <w:divsChild>
                <w:div w:id="1019308477">
                  <w:marLeft w:val="0"/>
                  <w:marRight w:val="0"/>
                  <w:marTop w:val="0"/>
                  <w:marBottom w:val="600"/>
                  <w:divBdr>
                    <w:top w:val="none" w:sz="0" w:space="0" w:color="auto"/>
                    <w:left w:val="none" w:sz="0" w:space="0" w:color="auto"/>
                    <w:bottom w:val="none" w:sz="0" w:space="0" w:color="auto"/>
                    <w:right w:val="none" w:sz="0" w:space="0" w:color="auto"/>
                  </w:divBdr>
                  <w:divsChild>
                    <w:div w:id="88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iberatingstructures.com/6-making-space-with-triz/"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1" ma:contentTypeDescription="Create a new document." ma:contentTypeScope="" ma:versionID="9e48e26fb680648d4c086c6a6ecaf416">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ed9ac70d325dc7fd2fc99cd9c770866e"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012E-434A-481E-AE1F-E4D205EF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b931-5cd4-49b0-862d-113cef3354c7"/>
    <ds:schemaRef ds:uri="328133b4-4030-49a6-a2df-e4f7bd6b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D8934-C3E0-48EE-A55F-2963C6B8161F}">
  <ds:schemaRefs>
    <ds:schemaRef ds:uri="http://schemas.microsoft.com/sharepoint/v3/contenttype/forms"/>
  </ds:schemaRefs>
</ds:datastoreItem>
</file>

<file path=customXml/itemProps3.xml><?xml version="1.0" encoding="utf-8"?>
<ds:datastoreItem xmlns:ds="http://schemas.openxmlformats.org/officeDocument/2006/customXml" ds:itemID="{1A14F144-A26E-4D5E-BD35-8AA0E57B3B5F}">
  <ds:schemaRefs>
    <ds:schemaRef ds:uri="http://schemas.microsoft.com/office/2006/metadata/properties"/>
    <ds:schemaRef ds:uri="328133b4-4030-49a6-a2df-e4f7bd6b131a"/>
    <ds:schemaRef ds:uri="http://purl.org/dc/dcmitype/"/>
    <ds:schemaRef ds:uri="http://schemas.openxmlformats.org/package/2006/metadata/core-properties"/>
    <ds:schemaRef ds:uri="26c5b931-5cd4-49b0-862d-113cef3354c7"/>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0495B86-632E-474A-A14D-22C45224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Links>
    <vt:vector size="6" baseType="variant">
      <vt:variant>
        <vt:i4>3080233</vt:i4>
      </vt:variant>
      <vt:variant>
        <vt:i4>0</vt:i4>
      </vt:variant>
      <vt:variant>
        <vt:i4>0</vt:i4>
      </vt:variant>
      <vt:variant>
        <vt:i4>5</vt:i4>
      </vt:variant>
      <vt:variant>
        <vt:lpwstr>https://www.liberatingstructures.com/6-making-space-with-triz/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McHatton</dc:creator>
  <cp:keywords/>
  <dc:description/>
  <cp:lastModifiedBy>Patricia McHatton</cp:lastModifiedBy>
  <cp:revision>5</cp:revision>
  <dcterms:created xsi:type="dcterms:W3CDTF">2022-03-16T18:33:00Z</dcterms:created>
  <dcterms:modified xsi:type="dcterms:W3CDTF">2022-03-25T20:06:00Z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ies>
</file>