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E4901" w14:textId="6EB51059" w:rsidR="00D67ACD" w:rsidRPr="00D67ACD" w:rsidRDefault="0092158D">
      <w:pPr>
        <w:rPr>
          <w:sz w:val="20"/>
          <w:szCs w:val="20"/>
        </w:rPr>
      </w:pPr>
      <w:r w:rsidRPr="00D67ACD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905728" wp14:editId="7832D460">
            <wp:simplePos x="0" y="0"/>
            <wp:positionH relativeFrom="margin">
              <wp:posOffset>-190109</wp:posOffset>
            </wp:positionH>
            <wp:positionV relativeFrom="margin">
              <wp:posOffset>-269875</wp:posOffset>
            </wp:positionV>
            <wp:extent cx="1647092" cy="123131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9" t="22863" r="19498" b="31891"/>
                    <a:stretch/>
                  </pic:blipFill>
                  <pic:spPr bwMode="auto">
                    <a:xfrm>
                      <a:off x="0" y="0"/>
                      <a:ext cx="1647092" cy="123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="006A6733">
        <w:rPr>
          <w:sz w:val="20"/>
          <w:szCs w:val="20"/>
        </w:rPr>
        <w:t xml:space="preserve">Oct. </w:t>
      </w:r>
      <w:r w:rsidR="001505CE">
        <w:rPr>
          <w:sz w:val="20"/>
          <w:szCs w:val="20"/>
        </w:rPr>
        <w:t>20</w:t>
      </w:r>
      <w:r w:rsidR="006A6733">
        <w:rPr>
          <w:sz w:val="20"/>
          <w:szCs w:val="20"/>
        </w:rPr>
        <w:t>, 2020</w:t>
      </w:r>
      <w:r w:rsidR="006A6733">
        <w:rPr>
          <w:sz w:val="20"/>
          <w:szCs w:val="20"/>
        </w:rPr>
        <w:tab/>
      </w:r>
      <w:r w:rsidR="006A6733">
        <w:rPr>
          <w:sz w:val="20"/>
          <w:szCs w:val="20"/>
        </w:rPr>
        <w:tab/>
      </w:r>
      <w:r w:rsidR="006A6733">
        <w:rPr>
          <w:sz w:val="20"/>
          <w:szCs w:val="20"/>
        </w:rPr>
        <w:tab/>
      </w:r>
      <w:r w:rsidRPr="00D67ACD">
        <w:rPr>
          <w:sz w:val="20"/>
          <w:szCs w:val="20"/>
          <w:u w:val="single"/>
        </w:rPr>
        <w:t>For more information</w:t>
      </w:r>
      <w:r w:rsidRPr="00D67ACD">
        <w:rPr>
          <w:sz w:val="20"/>
          <w:szCs w:val="20"/>
        </w:rPr>
        <w:t>:</w:t>
      </w:r>
    </w:p>
    <w:p w14:paraId="6F54C50B" w14:textId="54B2C662" w:rsidR="0092158D" w:rsidRPr="00D67ACD" w:rsidRDefault="0092158D">
      <w:pPr>
        <w:rPr>
          <w:b/>
          <w:bCs/>
          <w:sz w:val="20"/>
          <w:szCs w:val="20"/>
        </w:rPr>
      </w:pP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b/>
          <w:bCs/>
          <w:sz w:val="20"/>
          <w:szCs w:val="20"/>
        </w:rPr>
        <w:t>LaMarriol Smith</w:t>
      </w:r>
    </w:p>
    <w:p w14:paraId="69717C62" w14:textId="23E39DAB" w:rsidR="0092158D" w:rsidRPr="00D67ACD" w:rsidRDefault="0092158D">
      <w:pPr>
        <w:rPr>
          <w:sz w:val="20"/>
          <w:szCs w:val="20"/>
        </w:rPr>
      </w:pP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  <w:t>lsmith@educatordiversity.org</w:t>
      </w:r>
    </w:p>
    <w:p w14:paraId="74045CA0" w14:textId="140F19C2" w:rsidR="0092158D" w:rsidRPr="00D67ACD" w:rsidRDefault="0092158D" w:rsidP="0092158D">
      <w:pPr>
        <w:tabs>
          <w:tab w:val="left" w:pos="720"/>
          <w:tab w:val="left" w:pos="1440"/>
          <w:tab w:val="left" w:pos="2160"/>
          <w:tab w:val="left" w:pos="6195"/>
        </w:tabs>
        <w:rPr>
          <w:sz w:val="20"/>
          <w:szCs w:val="20"/>
        </w:rPr>
      </w:pP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="00D67ACD" w:rsidRPr="00D67ACD">
        <w:rPr>
          <w:sz w:val="20"/>
          <w:szCs w:val="20"/>
        </w:rPr>
        <w:t>(800) 519-0249  ext. 103</w:t>
      </w:r>
    </w:p>
    <w:p w14:paraId="53E9903B" w14:textId="6E70AC4E" w:rsidR="0092158D" w:rsidRPr="00D67ACD" w:rsidRDefault="00D67ACD">
      <w:pPr>
        <w:rPr>
          <w:sz w:val="20"/>
          <w:szCs w:val="20"/>
        </w:rPr>
      </w:pP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</w:r>
      <w:r w:rsidRPr="00D67ACD">
        <w:rPr>
          <w:sz w:val="20"/>
          <w:szCs w:val="20"/>
        </w:rPr>
        <w:tab/>
        <w:t>(512) 893-5409  cell</w:t>
      </w:r>
    </w:p>
    <w:p w14:paraId="738F2185" w14:textId="77777777" w:rsidR="00D67ACD" w:rsidRDefault="00D67ACD"/>
    <w:p w14:paraId="6766FCFC" w14:textId="4D577E68" w:rsidR="0092158D" w:rsidRPr="00D67ACD" w:rsidRDefault="001D6A4E">
      <w:pPr>
        <w:rPr>
          <w:b/>
          <w:bCs/>
        </w:rPr>
      </w:pPr>
      <w:r>
        <w:rPr>
          <w:b/>
          <w:bCs/>
          <w:sz w:val="40"/>
          <w:szCs w:val="40"/>
        </w:rPr>
        <w:t xml:space="preserve">  </w:t>
      </w:r>
      <w:r w:rsidRPr="001D6A4E">
        <w:rPr>
          <w:b/>
          <w:bCs/>
          <w:sz w:val="40"/>
          <w:szCs w:val="40"/>
        </w:rPr>
        <w:t xml:space="preserve"> N E W S</w:t>
      </w:r>
      <w:r w:rsidR="0092158D">
        <w:tab/>
      </w:r>
      <w:r w:rsidR="0092158D">
        <w:tab/>
      </w:r>
      <w:r w:rsidR="0092158D">
        <w:tab/>
      </w:r>
      <w:r w:rsidR="0092158D">
        <w:tab/>
      </w:r>
      <w:r>
        <w:tab/>
      </w:r>
      <w:r>
        <w:tab/>
      </w:r>
      <w:r w:rsidR="0092158D">
        <w:tab/>
      </w:r>
      <w:r w:rsidR="0092158D" w:rsidRPr="00D67ACD">
        <w:rPr>
          <w:b/>
          <w:bCs/>
        </w:rPr>
        <w:t>For Immediate Release</w:t>
      </w:r>
    </w:p>
    <w:p w14:paraId="27846F70" w14:textId="51CFD5A1" w:rsidR="00D67ACD" w:rsidRDefault="00B81C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55C9" wp14:editId="17814AC6">
                <wp:simplePos x="0" y="0"/>
                <wp:positionH relativeFrom="column">
                  <wp:posOffset>-190500</wp:posOffset>
                </wp:positionH>
                <wp:positionV relativeFrom="paragraph">
                  <wp:posOffset>179070</wp:posOffset>
                </wp:positionV>
                <wp:extent cx="6381750" cy="3175"/>
                <wp:effectExtent l="19050" t="38100" r="38100" b="539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31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E617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4.1pt" to="487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" strokecolor="#ed7d31 [3205]" strokeweight="6pt">
                <v:stroke joinstyle="miter"/>
              </v:line>
            </w:pict>
          </mc:Fallback>
        </mc:AlternateContent>
      </w:r>
    </w:p>
    <w:p w14:paraId="0C413EFE" w14:textId="77777777" w:rsidR="004D2840" w:rsidRDefault="004D2840"/>
    <w:p w14:paraId="57D9046D" w14:textId="073679EC" w:rsidR="00ED27C2" w:rsidRDefault="00ED27C2" w:rsidP="00ED27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Two </w:t>
      </w:r>
      <w:r w:rsidR="007D3AAA">
        <w:rPr>
          <w:b/>
          <w:bCs/>
          <w:sz w:val="32"/>
          <w:szCs w:val="32"/>
        </w:rPr>
        <w:t>Minority Serving Institution Administrators</w:t>
      </w:r>
      <w:r>
        <w:rPr>
          <w:b/>
          <w:bCs/>
          <w:sz w:val="32"/>
          <w:szCs w:val="32"/>
        </w:rPr>
        <w:t xml:space="preserve"> Join the Staff of </w:t>
      </w:r>
    </w:p>
    <w:p w14:paraId="400CFA97" w14:textId="022354C9" w:rsidR="0092158D" w:rsidRPr="009079D9" w:rsidRDefault="009079D9" w:rsidP="00ED27C2">
      <w:pPr>
        <w:jc w:val="center"/>
        <w:rPr>
          <w:b/>
          <w:bCs/>
          <w:sz w:val="32"/>
          <w:szCs w:val="32"/>
        </w:rPr>
      </w:pPr>
      <w:r w:rsidRPr="009079D9">
        <w:rPr>
          <w:b/>
          <w:bCs/>
          <w:sz w:val="32"/>
          <w:szCs w:val="32"/>
        </w:rPr>
        <w:t>Branch Alliance for Educator Diversity</w:t>
      </w:r>
    </w:p>
    <w:p w14:paraId="72BD2C8B" w14:textId="42B05334" w:rsidR="004D2840" w:rsidRPr="004D2840" w:rsidRDefault="004D2840">
      <w:pPr>
        <w:rPr>
          <w:rFonts w:cstheme="minorHAnsi"/>
          <w:b/>
          <w:bCs/>
          <w:color w:val="FF0000"/>
        </w:rPr>
      </w:pPr>
      <w:r w:rsidRPr="004D2840">
        <w:rPr>
          <w:rFonts w:cstheme="minorHAnsi"/>
          <w:b/>
          <w:bCs/>
          <w:color w:val="FF0000"/>
        </w:rPr>
        <w:t>[photos attached]</w:t>
      </w:r>
    </w:p>
    <w:p w14:paraId="404EF85A" w14:textId="2861602A" w:rsidR="007D3AAA" w:rsidRPr="00664F25" w:rsidRDefault="00B20EEB">
      <w:pPr>
        <w:rPr>
          <w:rFonts w:cstheme="minorHAnsi"/>
          <w:sz w:val="24"/>
          <w:szCs w:val="24"/>
        </w:rPr>
      </w:pPr>
      <w:r w:rsidRPr="00664F25">
        <w:rPr>
          <w:rFonts w:cstheme="minorHAnsi"/>
          <w:sz w:val="24"/>
          <w:szCs w:val="24"/>
        </w:rPr>
        <w:t xml:space="preserve">AUSTIN, TEXAS — </w:t>
      </w:r>
      <w:r w:rsidR="007D3AAA" w:rsidRPr="00664F25">
        <w:rPr>
          <w:rFonts w:cstheme="minorHAnsi"/>
          <w:sz w:val="24"/>
          <w:szCs w:val="24"/>
        </w:rPr>
        <w:t>A former Vice President for Academic Affairs, Student Success, and P-16 Integration and a former Dean of Education recently joined the staff of Branch Alliance for Educator Diversity</w:t>
      </w:r>
      <w:r w:rsidR="00664F25" w:rsidRPr="00664F25">
        <w:rPr>
          <w:rFonts w:cstheme="minorHAnsi"/>
          <w:sz w:val="24"/>
          <w:szCs w:val="24"/>
        </w:rPr>
        <w:t xml:space="preserve"> (BranchED)</w:t>
      </w:r>
      <w:r w:rsidR="007D3AAA" w:rsidRPr="00664F25">
        <w:rPr>
          <w:rFonts w:cstheme="minorHAnsi"/>
          <w:sz w:val="24"/>
          <w:szCs w:val="24"/>
        </w:rPr>
        <w:t xml:space="preserve">, the innovative organization that works </w:t>
      </w:r>
      <w:r w:rsidR="006B5185">
        <w:rPr>
          <w:rFonts w:cstheme="minorHAnsi"/>
          <w:sz w:val="24"/>
          <w:szCs w:val="24"/>
        </w:rPr>
        <w:t xml:space="preserve">with </w:t>
      </w:r>
      <w:r w:rsidR="001348C8">
        <w:rPr>
          <w:rFonts w:cstheme="minorHAnsi"/>
          <w:sz w:val="24"/>
          <w:szCs w:val="24"/>
        </w:rPr>
        <w:t>educator preparation programs</w:t>
      </w:r>
      <w:r w:rsidR="001348C8" w:rsidRPr="00664F25">
        <w:rPr>
          <w:rFonts w:cstheme="minorHAnsi"/>
          <w:sz w:val="24"/>
          <w:szCs w:val="24"/>
        </w:rPr>
        <w:t xml:space="preserve"> </w:t>
      </w:r>
      <w:r w:rsidR="001348C8">
        <w:rPr>
          <w:rFonts w:cstheme="minorHAnsi"/>
          <w:sz w:val="24"/>
          <w:szCs w:val="24"/>
        </w:rPr>
        <w:t xml:space="preserve">at </w:t>
      </w:r>
      <w:r w:rsidR="007D3AAA" w:rsidRPr="00664F25">
        <w:rPr>
          <w:rFonts w:cstheme="minorHAnsi"/>
          <w:sz w:val="24"/>
          <w:szCs w:val="24"/>
        </w:rPr>
        <w:t>Minority Serving Institutions (MSIs)</w:t>
      </w:r>
      <w:r w:rsidR="001348C8">
        <w:rPr>
          <w:rFonts w:cstheme="minorHAnsi"/>
          <w:sz w:val="24"/>
          <w:szCs w:val="24"/>
        </w:rPr>
        <w:t>.</w:t>
      </w:r>
    </w:p>
    <w:p w14:paraId="0227EDED" w14:textId="50DF433C" w:rsidR="00664F25" w:rsidRPr="00664F25" w:rsidRDefault="00664F25">
      <w:pPr>
        <w:rPr>
          <w:rFonts w:cstheme="minorHAnsi"/>
          <w:sz w:val="24"/>
          <w:szCs w:val="24"/>
        </w:rPr>
      </w:pPr>
    </w:p>
    <w:p w14:paraId="7D5B546D" w14:textId="4ED62511" w:rsidR="00664F25" w:rsidRDefault="008F061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Patricia</w:t>
      </w:r>
      <w:r w:rsidR="00664F25" w:rsidRPr="006B5185">
        <w:rPr>
          <w:rFonts w:cstheme="minorHAnsi"/>
          <w:b/>
          <w:bCs/>
          <w:sz w:val="24"/>
          <w:szCs w:val="24"/>
        </w:rPr>
        <w:t xml:space="preserve"> Alvarez McHatton, Ph.D.</w:t>
      </w:r>
      <w:r w:rsidR="00664F25" w:rsidRPr="00664F25">
        <w:rPr>
          <w:rFonts w:cstheme="minorHAnsi"/>
          <w:sz w:val="24"/>
          <w:szCs w:val="24"/>
        </w:rPr>
        <w:t xml:space="preserve">, was named </w:t>
      </w:r>
      <w:r w:rsidR="00403725">
        <w:rPr>
          <w:rFonts w:cstheme="minorHAnsi"/>
          <w:sz w:val="24"/>
          <w:szCs w:val="24"/>
        </w:rPr>
        <w:t xml:space="preserve">BranchED’s </w:t>
      </w:r>
      <w:r w:rsidR="00664F25" w:rsidRPr="00664F25">
        <w:rPr>
          <w:rFonts w:cstheme="minorHAnsi"/>
          <w:sz w:val="24"/>
          <w:szCs w:val="24"/>
        </w:rPr>
        <w:t>Vice President for Strategy</w:t>
      </w:r>
      <w:r w:rsidR="00403725">
        <w:rPr>
          <w:rFonts w:cstheme="minorHAnsi"/>
          <w:sz w:val="24"/>
          <w:szCs w:val="24"/>
        </w:rPr>
        <w:t xml:space="preserve"> and </w:t>
      </w:r>
      <w:r w:rsidR="00403725" w:rsidRPr="006B5185">
        <w:rPr>
          <w:rFonts w:cstheme="minorHAnsi"/>
          <w:b/>
          <w:bCs/>
          <w:sz w:val="24"/>
          <w:szCs w:val="24"/>
        </w:rPr>
        <w:t xml:space="preserve">Marrix </w:t>
      </w:r>
      <w:r w:rsidR="006B5185" w:rsidRPr="006B5185">
        <w:rPr>
          <w:rFonts w:cstheme="minorHAnsi"/>
          <w:b/>
          <w:bCs/>
          <w:sz w:val="24"/>
          <w:szCs w:val="24"/>
        </w:rPr>
        <w:t xml:space="preserve">D. </w:t>
      </w:r>
      <w:r w:rsidR="00403725" w:rsidRPr="006B5185">
        <w:rPr>
          <w:rFonts w:cstheme="minorHAnsi"/>
          <w:b/>
          <w:bCs/>
          <w:sz w:val="24"/>
          <w:szCs w:val="24"/>
        </w:rPr>
        <w:t>Seymore, Sr., Ph.D.</w:t>
      </w:r>
      <w:r w:rsidR="00403725">
        <w:rPr>
          <w:rFonts w:cstheme="minorHAnsi"/>
          <w:sz w:val="24"/>
          <w:szCs w:val="24"/>
        </w:rPr>
        <w:t xml:space="preserve">, was named </w:t>
      </w:r>
      <w:r w:rsidR="006B5185">
        <w:rPr>
          <w:rFonts w:cstheme="minorHAnsi"/>
          <w:sz w:val="24"/>
          <w:szCs w:val="24"/>
        </w:rPr>
        <w:t xml:space="preserve">the organization’s </w:t>
      </w:r>
      <w:r w:rsidR="00403725">
        <w:rPr>
          <w:rFonts w:cstheme="minorHAnsi"/>
          <w:sz w:val="24"/>
          <w:szCs w:val="24"/>
        </w:rPr>
        <w:t>Continuous</w:t>
      </w:r>
      <w:r w:rsidR="006B5185">
        <w:rPr>
          <w:rFonts w:cstheme="minorHAnsi"/>
          <w:sz w:val="24"/>
          <w:szCs w:val="24"/>
        </w:rPr>
        <w:t xml:space="preserve"> Improvement Coach. Both McHatton and Seymore bring a wealth of experience in higher education, teacher preparation, diversity training and educator programs to their new roles. </w:t>
      </w:r>
    </w:p>
    <w:p w14:paraId="256C57B0" w14:textId="486CD12E" w:rsidR="008B4C77" w:rsidRDefault="008B4C77">
      <w:pPr>
        <w:rPr>
          <w:rFonts w:cstheme="minorHAnsi"/>
          <w:sz w:val="24"/>
          <w:szCs w:val="24"/>
        </w:rPr>
      </w:pPr>
    </w:p>
    <w:p w14:paraId="11A1AE2D" w14:textId="267EE667" w:rsidR="008B4C77" w:rsidRDefault="008B4C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“I look forward to the contributions that Marrix and Patty will make to the educator preparation programs at our MSIs and to BranchED. They bring a diverse set of talents </w:t>
      </w:r>
      <w:r w:rsidR="00F77247">
        <w:rPr>
          <w:rFonts w:cstheme="minorHAnsi"/>
          <w:sz w:val="24"/>
          <w:szCs w:val="24"/>
        </w:rPr>
        <w:t xml:space="preserve">and expertise </w:t>
      </w:r>
      <w:r>
        <w:rPr>
          <w:rFonts w:cstheme="minorHAnsi"/>
          <w:sz w:val="24"/>
          <w:szCs w:val="24"/>
        </w:rPr>
        <w:t xml:space="preserve">to their work and both are </w:t>
      </w:r>
      <w:r w:rsidR="00A26C23">
        <w:rPr>
          <w:rFonts w:cstheme="minorHAnsi"/>
          <w:sz w:val="24"/>
          <w:szCs w:val="24"/>
        </w:rPr>
        <w:t>highly respected</w:t>
      </w:r>
      <w:r>
        <w:rPr>
          <w:rFonts w:cstheme="minorHAnsi"/>
          <w:sz w:val="24"/>
          <w:szCs w:val="24"/>
        </w:rPr>
        <w:t xml:space="preserve"> in the field of education,” Cassandra Herring, Ph.D., BranchED president and chief executive officer said. </w:t>
      </w:r>
    </w:p>
    <w:p w14:paraId="5377EF61" w14:textId="3B273B2C" w:rsidR="006B5185" w:rsidRPr="006B5185" w:rsidRDefault="006B5185">
      <w:pPr>
        <w:rPr>
          <w:rFonts w:cstheme="minorHAnsi"/>
          <w:sz w:val="24"/>
          <w:szCs w:val="24"/>
        </w:rPr>
      </w:pPr>
    </w:p>
    <w:p w14:paraId="6B15E624" w14:textId="2D45B02C" w:rsidR="006B5185" w:rsidRPr="008F061E" w:rsidRDefault="006B51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Branc</w:t>
      </w:r>
      <w:r w:rsidR="00E34900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ED, </w:t>
      </w:r>
      <w:r w:rsidR="008F061E">
        <w:rPr>
          <w:rFonts w:cstheme="minorHAnsi"/>
          <w:sz w:val="24"/>
          <w:szCs w:val="24"/>
        </w:rPr>
        <w:t xml:space="preserve">Alvarez </w:t>
      </w:r>
      <w:r w:rsidRPr="006B5185">
        <w:rPr>
          <w:rFonts w:cstheme="minorHAnsi"/>
          <w:sz w:val="24"/>
          <w:szCs w:val="24"/>
        </w:rPr>
        <w:t xml:space="preserve">McHatton </w:t>
      </w:r>
      <w:r w:rsidRPr="006B5185">
        <w:rPr>
          <w:rFonts w:eastAsia="Calibri" w:cstheme="minorHAnsi"/>
          <w:sz w:val="24"/>
          <w:szCs w:val="24"/>
        </w:rPr>
        <w:t xml:space="preserve">will </w:t>
      </w:r>
      <w:r w:rsidRPr="006B5185">
        <w:rPr>
          <w:rFonts w:cstheme="minorHAnsi"/>
          <w:sz w:val="24"/>
          <w:szCs w:val="24"/>
        </w:rPr>
        <w:t xml:space="preserve">work alongside </w:t>
      </w:r>
      <w:r>
        <w:rPr>
          <w:rFonts w:cstheme="minorHAnsi"/>
          <w:sz w:val="24"/>
          <w:szCs w:val="24"/>
        </w:rPr>
        <w:t>P</w:t>
      </w:r>
      <w:r w:rsidRPr="006B5185">
        <w:rPr>
          <w:rFonts w:cstheme="minorHAnsi"/>
          <w:sz w:val="24"/>
          <w:szCs w:val="24"/>
        </w:rPr>
        <w:t xml:space="preserve">resident </w:t>
      </w:r>
      <w:r w:rsidR="008B4C77">
        <w:rPr>
          <w:rFonts w:cstheme="minorHAnsi"/>
          <w:sz w:val="24"/>
          <w:szCs w:val="24"/>
        </w:rPr>
        <w:t xml:space="preserve">Herring </w:t>
      </w:r>
      <w:r w:rsidRPr="006B5185">
        <w:rPr>
          <w:rFonts w:cstheme="minorHAnsi"/>
          <w:sz w:val="24"/>
          <w:szCs w:val="24"/>
        </w:rPr>
        <w:t>to establish key organizational objectives</w:t>
      </w:r>
      <w:r w:rsidR="008B4C77">
        <w:rPr>
          <w:rFonts w:cstheme="minorHAnsi"/>
          <w:sz w:val="24"/>
          <w:szCs w:val="24"/>
        </w:rPr>
        <w:t xml:space="preserve"> and </w:t>
      </w:r>
      <w:r w:rsidRPr="006B5185">
        <w:rPr>
          <w:rFonts w:cstheme="minorHAnsi"/>
          <w:sz w:val="24"/>
          <w:szCs w:val="24"/>
        </w:rPr>
        <w:t xml:space="preserve">raise awareness of the impact of </w:t>
      </w:r>
      <w:r>
        <w:rPr>
          <w:rFonts w:cstheme="minorHAnsi"/>
          <w:sz w:val="24"/>
          <w:szCs w:val="24"/>
        </w:rPr>
        <w:t>MSIs</w:t>
      </w:r>
      <w:r w:rsidRPr="006B5185">
        <w:rPr>
          <w:rFonts w:cstheme="minorHAnsi"/>
          <w:sz w:val="24"/>
          <w:szCs w:val="24"/>
        </w:rPr>
        <w:t xml:space="preserve"> in the field of educator preparation.  As an integral member of the senior management team, she will help cultivate and manage relationships with educator preparation programs and </w:t>
      </w:r>
      <w:r w:rsidR="008B4C77">
        <w:rPr>
          <w:rFonts w:cstheme="minorHAnsi"/>
          <w:sz w:val="24"/>
          <w:szCs w:val="24"/>
        </w:rPr>
        <w:t>focus</w:t>
      </w:r>
      <w:r w:rsidRPr="006B5185">
        <w:rPr>
          <w:rFonts w:cstheme="minorHAnsi"/>
          <w:sz w:val="24"/>
          <w:szCs w:val="24"/>
        </w:rPr>
        <w:t xml:space="preserve"> on the </w:t>
      </w:r>
      <w:r w:rsidR="008B4C77">
        <w:rPr>
          <w:rFonts w:cstheme="minorHAnsi"/>
          <w:sz w:val="24"/>
          <w:szCs w:val="24"/>
        </w:rPr>
        <w:t>BranchED’s</w:t>
      </w:r>
      <w:r w:rsidRPr="006B5185">
        <w:rPr>
          <w:rFonts w:cstheme="minorHAnsi"/>
          <w:sz w:val="24"/>
          <w:szCs w:val="24"/>
        </w:rPr>
        <w:t xml:space="preserve"> field-facing activities</w:t>
      </w:r>
      <w:r w:rsidR="008B4C77">
        <w:rPr>
          <w:rFonts w:cstheme="minorHAnsi"/>
          <w:sz w:val="24"/>
          <w:szCs w:val="24"/>
        </w:rPr>
        <w:t xml:space="preserve">. </w:t>
      </w:r>
    </w:p>
    <w:p w14:paraId="3D2E28A7" w14:textId="3784D040" w:rsidR="008B4C77" w:rsidRPr="008F061E" w:rsidRDefault="008B4C77">
      <w:pPr>
        <w:rPr>
          <w:rFonts w:cstheme="minorHAnsi"/>
          <w:sz w:val="24"/>
          <w:szCs w:val="24"/>
        </w:rPr>
      </w:pPr>
    </w:p>
    <w:p w14:paraId="7D360AD4" w14:textId="415D1ACF" w:rsidR="00E34900" w:rsidRPr="009E28BB" w:rsidRDefault="00E34900">
      <w:pPr>
        <w:rPr>
          <w:rFonts w:eastAsia="Calibri" w:cstheme="minorHAnsi"/>
          <w:color w:val="1E1E1E"/>
          <w:sz w:val="24"/>
          <w:szCs w:val="24"/>
        </w:rPr>
      </w:pPr>
      <w:r w:rsidRPr="008F061E">
        <w:rPr>
          <w:rFonts w:eastAsia="Calibri" w:cstheme="minorHAnsi"/>
          <w:sz w:val="24"/>
          <w:szCs w:val="24"/>
        </w:rPr>
        <w:t xml:space="preserve">Alvarez McHatton was </w:t>
      </w:r>
      <w:r w:rsidR="008F061E" w:rsidRPr="008F061E">
        <w:rPr>
          <w:rFonts w:eastAsia="Calibri" w:cstheme="minorHAnsi"/>
          <w:sz w:val="24"/>
          <w:szCs w:val="24"/>
        </w:rPr>
        <w:t>the University of Texas Rio Grande Valley</w:t>
      </w:r>
      <w:r w:rsidR="008F061E">
        <w:rPr>
          <w:rFonts w:eastAsia="Calibri" w:cstheme="minorHAnsi"/>
          <w:sz w:val="24"/>
          <w:szCs w:val="24"/>
        </w:rPr>
        <w:t>’s</w:t>
      </w:r>
      <w:r w:rsidR="008F061E" w:rsidRPr="008F061E">
        <w:rPr>
          <w:rFonts w:eastAsia="Calibri" w:cstheme="minorHAnsi"/>
          <w:sz w:val="24"/>
          <w:szCs w:val="24"/>
        </w:rPr>
        <w:t xml:space="preserve"> (UTRGV)</w:t>
      </w:r>
      <w:r w:rsidR="008F061E">
        <w:rPr>
          <w:rFonts w:eastAsia="Calibri" w:cstheme="minorHAnsi"/>
          <w:sz w:val="24"/>
          <w:szCs w:val="24"/>
        </w:rPr>
        <w:t xml:space="preserve"> </w:t>
      </w:r>
      <w:r w:rsidRPr="008F061E">
        <w:rPr>
          <w:rFonts w:eastAsia="Calibri" w:cstheme="minorHAnsi"/>
          <w:sz w:val="24"/>
          <w:szCs w:val="24"/>
        </w:rPr>
        <w:t xml:space="preserve">founding Dean of </w:t>
      </w:r>
      <w:r w:rsidRPr="009E28BB">
        <w:rPr>
          <w:rFonts w:eastAsia="Calibri" w:cstheme="minorHAnsi"/>
          <w:sz w:val="24"/>
          <w:szCs w:val="24"/>
        </w:rPr>
        <w:t>the College of Education and P16 Integration</w:t>
      </w:r>
      <w:r w:rsidR="008F061E" w:rsidRPr="009E28BB">
        <w:rPr>
          <w:rFonts w:eastAsia="Calibri" w:cstheme="minorHAnsi"/>
          <w:sz w:val="24"/>
          <w:szCs w:val="24"/>
        </w:rPr>
        <w:t>,</w:t>
      </w:r>
      <w:r w:rsidRPr="009E28BB">
        <w:rPr>
          <w:rFonts w:eastAsia="Calibri" w:cstheme="minorHAnsi"/>
          <w:sz w:val="24"/>
          <w:szCs w:val="24"/>
        </w:rPr>
        <w:t xml:space="preserve"> where</w:t>
      </w:r>
      <w:r w:rsidRPr="009E28BB">
        <w:rPr>
          <w:rFonts w:cstheme="minorHAnsi"/>
          <w:sz w:val="24"/>
          <w:szCs w:val="24"/>
        </w:rPr>
        <w:t xml:space="preserve"> she led multiple initiatives to enhance educator preparation programs within the college, expand the educator pipeline, and cultivate collaborative partnerships with </w:t>
      </w:r>
      <w:r w:rsidR="008F061E" w:rsidRPr="009E28BB">
        <w:rPr>
          <w:rFonts w:cstheme="minorHAnsi"/>
          <w:sz w:val="24"/>
          <w:szCs w:val="24"/>
        </w:rPr>
        <w:t xml:space="preserve">school </w:t>
      </w:r>
      <w:r w:rsidRPr="009E28BB">
        <w:rPr>
          <w:rFonts w:cstheme="minorHAnsi"/>
          <w:sz w:val="24"/>
          <w:szCs w:val="24"/>
        </w:rPr>
        <w:t>districts and community members.</w:t>
      </w:r>
      <w:r w:rsidR="008F061E" w:rsidRPr="009E28BB">
        <w:rPr>
          <w:rFonts w:cstheme="minorHAnsi"/>
          <w:sz w:val="24"/>
          <w:szCs w:val="24"/>
        </w:rPr>
        <w:t xml:space="preserve"> </w:t>
      </w:r>
      <w:r w:rsidR="008F061E" w:rsidRPr="009E28BB">
        <w:rPr>
          <w:rFonts w:cstheme="minorHAnsi"/>
          <w:color w:val="000000"/>
          <w:sz w:val="24"/>
          <w:szCs w:val="24"/>
          <w:shd w:val="clear" w:color="auto" w:fill="FFFFFF"/>
        </w:rPr>
        <w:t xml:space="preserve">She was part of the Select Committee of </w:t>
      </w:r>
      <w:r w:rsidR="00F4353A" w:rsidRPr="00EB02AB">
        <w:rPr>
          <w:rFonts w:cstheme="minorHAnsi"/>
          <w:color w:val="000000"/>
          <w:sz w:val="24"/>
          <w:szCs w:val="24"/>
          <w:shd w:val="clear" w:color="auto" w:fill="FFFFFF"/>
        </w:rPr>
        <w:t>Hispanic Serving Institutions (HSI)</w:t>
      </w:r>
      <w:r w:rsidR="008F061E" w:rsidRPr="00EB02AB">
        <w:rPr>
          <w:rFonts w:cstheme="minorHAnsi"/>
          <w:color w:val="000000"/>
          <w:sz w:val="24"/>
          <w:szCs w:val="24"/>
          <w:shd w:val="clear" w:color="auto" w:fill="FFFFFF"/>
        </w:rPr>
        <w:t xml:space="preserve"> Deans and Educators</w:t>
      </w:r>
      <w:r w:rsidR="008F061E" w:rsidRPr="009E28BB">
        <w:rPr>
          <w:rFonts w:cstheme="minorHAnsi"/>
          <w:color w:val="000000"/>
          <w:sz w:val="24"/>
          <w:szCs w:val="24"/>
          <w:shd w:val="clear" w:color="auto" w:fill="FFFFFF"/>
        </w:rPr>
        <w:t xml:space="preserve"> convened by the White House Initiative on Educational Excellence for Hispanics to explore developing quality teacher preparation programs that serve the needs of Hispanic students. Alvarez </w:t>
      </w:r>
      <w:r w:rsidR="008F061E" w:rsidRPr="009E28BB">
        <w:rPr>
          <w:rFonts w:eastAsia="Calibri" w:cstheme="minorHAnsi"/>
          <w:color w:val="1E1E1E"/>
          <w:sz w:val="24"/>
          <w:szCs w:val="24"/>
          <w:highlight w:val="white"/>
        </w:rPr>
        <w:t xml:space="preserve">McHatton earned a bachelor’s degree in Special Education Behavior Disorders and Learning Disabilities, a master’s in Special Education Varying Exceptionalities, and </w:t>
      </w:r>
      <w:r w:rsidR="00DC6522" w:rsidRPr="009E28BB">
        <w:rPr>
          <w:rFonts w:eastAsia="Calibri" w:cstheme="minorHAnsi"/>
          <w:color w:val="1E1E1E"/>
          <w:sz w:val="24"/>
          <w:szCs w:val="24"/>
          <w:highlight w:val="white"/>
        </w:rPr>
        <w:t>her doctorate</w:t>
      </w:r>
      <w:r w:rsidR="008F061E" w:rsidRPr="009E28BB">
        <w:rPr>
          <w:rFonts w:eastAsia="Calibri" w:cstheme="minorHAnsi"/>
          <w:color w:val="1E1E1E"/>
          <w:sz w:val="24"/>
          <w:szCs w:val="24"/>
          <w:highlight w:val="white"/>
        </w:rPr>
        <w:t xml:space="preserve"> in Curriculum and Instruction with an emphasis in Special Education and Urban Education, from the University of South Florida.</w:t>
      </w:r>
    </w:p>
    <w:p w14:paraId="19039CC3" w14:textId="3AA1AB20" w:rsidR="008F061E" w:rsidRPr="009E28BB" w:rsidRDefault="008F061E">
      <w:pPr>
        <w:rPr>
          <w:rFonts w:eastAsia="Calibri" w:cstheme="minorHAnsi"/>
          <w:color w:val="1E1E1E"/>
          <w:sz w:val="24"/>
          <w:szCs w:val="24"/>
        </w:rPr>
      </w:pPr>
    </w:p>
    <w:p w14:paraId="672EACA2" w14:textId="6F972EF0" w:rsidR="008F061E" w:rsidRDefault="009E28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As BranchED’s continuous improvement coach, Seymore</w:t>
      </w:r>
      <w:r w:rsidR="0011404E">
        <w:rPr>
          <w:rFonts w:cstheme="minorHAnsi"/>
          <w:sz w:val="24"/>
          <w:szCs w:val="24"/>
        </w:rPr>
        <w:t xml:space="preserve"> will chaperon educator preparation programs that are engaged in a three-year transformation effort to enhance the quality and scale of equity-oriented teacher preparation programming. He also will serve as a thought partner to program participants, providing resources, data support and peer-to-peer collaboration and quality assurance.</w:t>
      </w:r>
    </w:p>
    <w:p w14:paraId="3E1DE3AC" w14:textId="1BB40DF6" w:rsidR="009E28BB" w:rsidRDefault="009E28BB">
      <w:pPr>
        <w:rPr>
          <w:rFonts w:cstheme="minorHAnsi"/>
          <w:sz w:val="24"/>
          <w:szCs w:val="24"/>
        </w:rPr>
      </w:pPr>
    </w:p>
    <w:p w14:paraId="65884CFD" w14:textId="103282FD" w:rsidR="009E28BB" w:rsidRPr="004B36C9" w:rsidRDefault="009E28BB" w:rsidP="004B36C9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4B36C9">
        <w:rPr>
          <w:rFonts w:cstheme="minorHAnsi"/>
          <w:sz w:val="24"/>
          <w:szCs w:val="24"/>
        </w:rPr>
        <w:t xml:space="preserve">Previously, Seymore </w:t>
      </w:r>
      <w:r w:rsidR="00F4353A" w:rsidRPr="004B36C9">
        <w:rPr>
          <w:rFonts w:cstheme="minorHAnsi"/>
          <w:sz w:val="24"/>
          <w:szCs w:val="24"/>
        </w:rPr>
        <w:t>was dean of the School of Education at Lincoln University, an HBCU</w:t>
      </w:r>
      <w:r w:rsidR="00EB02AB" w:rsidRPr="004B36C9">
        <w:rPr>
          <w:rFonts w:cstheme="minorHAnsi"/>
          <w:sz w:val="24"/>
          <w:szCs w:val="24"/>
        </w:rPr>
        <w:t xml:space="preserve"> located in Jefferson City, Mo., where he </w:t>
      </w:r>
      <w:r w:rsidR="004B36C9">
        <w:rPr>
          <w:rFonts w:eastAsia="Times New Roman" w:cstheme="minorHAnsi"/>
          <w:sz w:val="24"/>
          <w:szCs w:val="24"/>
        </w:rPr>
        <w:t>a</w:t>
      </w:r>
      <w:r w:rsidR="004B36C9" w:rsidRPr="004B36C9">
        <w:rPr>
          <w:rFonts w:eastAsia="Times New Roman" w:cstheme="minorHAnsi"/>
          <w:sz w:val="24"/>
          <w:szCs w:val="24"/>
        </w:rPr>
        <w:t xml:space="preserve">ccomplished </w:t>
      </w:r>
      <w:r w:rsidR="004B36C9">
        <w:rPr>
          <w:rFonts w:eastAsia="Times New Roman" w:cstheme="minorHAnsi"/>
          <w:sz w:val="24"/>
          <w:szCs w:val="24"/>
        </w:rPr>
        <w:t>a</w:t>
      </w:r>
      <w:r w:rsidR="004B36C9" w:rsidRPr="004B36C9">
        <w:rPr>
          <w:rFonts w:eastAsia="Times New Roman" w:cstheme="minorHAnsi"/>
          <w:sz w:val="24"/>
          <w:szCs w:val="24"/>
        </w:rPr>
        <w:t xml:space="preserve">ccreditation </w:t>
      </w:r>
      <w:r w:rsidR="004B36C9">
        <w:rPr>
          <w:rFonts w:eastAsia="Times New Roman" w:cstheme="minorHAnsi"/>
          <w:sz w:val="24"/>
          <w:szCs w:val="24"/>
        </w:rPr>
        <w:t>s</w:t>
      </w:r>
      <w:r w:rsidR="004B36C9" w:rsidRPr="004B36C9">
        <w:rPr>
          <w:rFonts w:eastAsia="Times New Roman" w:cstheme="minorHAnsi"/>
          <w:sz w:val="24"/>
          <w:szCs w:val="24"/>
        </w:rPr>
        <w:t xml:space="preserve">ite </w:t>
      </w:r>
      <w:r w:rsidR="004B36C9">
        <w:rPr>
          <w:rFonts w:eastAsia="Times New Roman" w:cstheme="minorHAnsi"/>
          <w:sz w:val="24"/>
          <w:szCs w:val="24"/>
        </w:rPr>
        <w:t>v</w:t>
      </w:r>
      <w:r w:rsidR="004B36C9" w:rsidRPr="004B36C9">
        <w:rPr>
          <w:rFonts w:eastAsia="Times New Roman" w:cstheme="minorHAnsi"/>
          <w:sz w:val="24"/>
          <w:szCs w:val="24"/>
        </w:rPr>
        <w:t xml:space="preserve">isitor </w:t>
      </w:r>
      <w:r w:rsidR="004B36C9">
        <w:rPr>
          <w:rFonts w:eastAsia="Times New Roman" w:cstheme="minorHAnsi"/>
          <w:sz w:val="24"/>
          <w:szCs w:val="24"/>
        </w:rPr>
        <w:t>t</w:t>
      </w:r>
      <w:r w:rsidR="004B36C9" w:rsidRPr="004B36C9">
        <w:rPr>
          <w:rFonts w:eastAsia="Times New Roman" w:cstheme="minorHAnsi"/>
          <w:sz w:val="24"/>
          <w:szCs w:val="24"/>
        </w:rPr>
        <w:t>raining Council for the Accreditation of Education Preparation (CAEP)</w:t>
      </w:r>
      <w:r w:rsidR="004B36C9">
        <w:rPr>
          <w:rFonts w:eastAsia="Times New Roman" w:cstheme="minorHAnsi"/>
          <w:sz w:val="24"/>
          <w:szCs w:val="24"/>
        </w:rPr>
        <w:t>, and a</w:t>
      </w:r>
      <w:r w:rsidR="004B36C9" w:rsidRPr="004B36C9">
        <w:rPr>
          <w:rFonts w:eastAsia="Times New Roman" w:cstheme="minorHAnsi"/>
          <w:sz w:val="24"/>
          <w:szCs w:val="24"/>
        </w:rPr>
        <w:t xml:space="preserve">uthored </w:t>
      </w:r>
      <w:r w:rsidR="004B36C9" w:rsidRPr="004B36C9">
        <w:rPr>
          <w:rFonts w:eastAsia="Times" w:cstheme="minorHAnsi"/>
          <w:bCs/>
          <w:sz w:val="24"/>
          <w:szCs w:val="24"/>
        </w:rPr>
        <w:t xml:space="preserve">a </w:t>
      </w:r>
      <w:r w:rsidR="004B36C9">
        <w:rPr>
          <w:rFonts w:eastAsia="Times" w:cstheme="minorHAnsi"/>
          <w:bCs/>
          <w:sz w:val="24"/>
          <w:szCs w:val="24"/>
        </w:rPr>
        <w:t>three</w:t>
      </w:r>
      <w:r w:rsidR="004B36C9" w:rsidRPr="004B36C9">
        <w:rPr>
          <w:rFonts w:eastAsia="Times" w:cstheme="minorHAnsi"/>
          <w:bCs/>
          <w:sz w:val="24"/>
          <w:szCs w:val="24"/>
        </w:rPr>
        <w:t xml:space="preserve">-year </w:t>
      </w:r>
      <w:r w:rsidR="004B36C9" w:rsidRPr="004B36C9">
        <w:rPr>
          <w:rFonts w:eastAsia="Times" w:cstheme="minorHAnsi"/>
          <w:bCs/>
          <w:i/>
          <w:iCs/>
          <w:sz w:val="24"/>
          <w:szCs w:val="24"/>
        </w:rPr>
        <w:t>Continuous Improvement Plan</w:t>
      </w:r>
      <w:r w:rsidR="004B36C9" w:rsidRPr="004B36C9">
        <w:rPr>
          <w:rFonts w:eastAsia="Times" w:cstheme="minorHAnsi"/>
          <w:bCs/>
          <w:sz w:val="24"/>
          <w:szCs w:val="24"/>
        </w:rPr>
        <w:t xml:space="preserve"> to maintain </w:t>
      </w:r>
      <w:r w:rsidR="004B36C9">
        <w:rPr>
          <w:rFonts w:eastAsia="Times" w:cstheme="minorHAnsi"/>
          <w:bCs/>
          <w:sz w:val="24"/>
          <w:szCs w:val="24"/>
        </w:rPr>
        <w:t>t</w:t>
      </w:r>
      <w:r w:rsidR="004B36C9" w:rsidRPr="004B36C9">
        <w:rPr>
          <w:rFonts w:eastAsia="Times" w:cstheme="minorHAnsi"/>
          <w:bCs/>
          <w:sz w:val="24"/>
          <w:szCs w:val="24"/>
        </w:rPr>
        <w:t xml:space="preserve">eacher </w:t>
      </w:r>
      <w:r w:rsidR="004B36C9">
        <w:rPr>
          <w:rFonts w:eastAsia="Times" w:cstheme="minorHAnsi"/>
          <w:bCs/>
          <w:sz w:val="24"/>
          <w:szCs w:val="24"/>
        </w:rPr>
        <w:t>e</w:t>
      </w:r>
      <w:r w:rsidR="004B36C9" w:rsidRPr="004B36C9">
        <w:rPr>
          <w:rFonts w:eastAsia="Times" w:cstheme="minorHAnsi"/>
          <w:bCs/>
          <w:sz w:val="24"/>
          <w:szCs w:val="24"/>
        </w:rPr>
        <w:t xml:space="preserve">ducation standards of Missouri Teaching Credentialing (MoDESE), National Council of the Accreditation of Teacher Education (NCATE), and </w:t>
      </w:r>
      <w:r w:rsidR="004B36C9">
        <w:rPr>
          <w:rFonts w:eastAsia="Times" w:cstheme="minorHAnsi"/>
          <w:bCs/>
          <w:sz w:val="24"/>
          <w:szCs w:val="24"/>
        </w:rPr>
        <w:t>t</w:t>
      </w:r>
      <w:r w:rsidR="004B36C9" w:rsidRPr="004B36C9">
        <w:rPr>
          <w:rFonts w:eastAsia="Times" w:cstheme="minorHAnsi"/>
          <w:bCs/>
          <w:sz w:val="24"/>
          <w:szCs w:val="24"/>
        </w:rPr>
        <w:t>he Association for Advancing Quality Educator Preparation (AAQEP)</w:t>
      </w:r>
      <w:r w:rsidR="004B36C9">
        <w:rPr>
          <w:rFonts w:eastAsia="Times" w:cstheme="minorHAnsi"/>
          <w:bCs/>
          <w:sz w:val="24"/>
          <w:szCs w:val="24"/>
        </w:rPr>
        <w:t xml:space="preserve">. While at Lincoln, </w:t>
      </w:r>
      <w:r w:rsidR="00665685">
        <w:rPr>
          <w:rFonts w:eastAsia="Times" w:cstheme="minorHAnsi"/>
          <w:bCs/>
          <w:sz w:val="24"/>
          <w:szCs w:val="24"/>
        </w:rPr>
        <w:t>he</w:t>
      </w:r>
      <w:r w:rsidR="004B36C9">
        <w:rPr>
          <w:rFonts w:eastAsia="Times" w:cstheme="minorHAnsi"/>
          <w:bCs/>
          <w:sz w:val="24"/>
          <w:szCs w:val="24"/>
        </w:rPr>
        <w:t xml:space="preserve"> also was director of Title III Programs and Initiatives and was director of the Black Male Teacher Preparation Initiative.</w:t>
      </w:r>
      <w:r w:rsidR="00665685">
        <w:rPr>
          <w:rFonts w:eastAsia="Times" w:cstheme="minorHAnsi"/>
          <w:bCs/>
          <w:sz w:val="24"/>
          <w:szCs w:val="24"/>
        </w:rPr>
        <w:t xml:space="preserve"> Seymore earned his bachelor’s degree in Elementary Education and master of education degree in Educational Administration from Prairie View A&amp;M University and his doctorate degree from Northcentral University. </w:t>
      </w:r>
    </w:p>
    <w:p w14:paraId="56948EEC" w14:textId="1C3BE5ED" w:rsidR="00664F25" w:rsidRPr="008F061E" w:rsidRDefault="00664F25">
      <w:pPr>
        <w:rPr>
          <w:rFonts w:cstheme="minorHAnsi"/>
          <w:sz w:val="24"/>
          <w:szCs w:val="24"/>
        </w:rPr>
      </w:pPr>
    </w:p>
    <w:p w14:paraId="40F0880B" w14:textId="1731F899" w:rsidR="00664F25" w:rsidRPr="00664F25" w:rsidRDefault="00664F25">
      <w:pPr>
        <w:rPr>
          <w:rFonts w:cstheme="minorHAnsi"/>
          <w:b/>
          <w:bCs/>
          <w:sz w:val="24"/>
          <w:szCs w:val="24"/>
        </w:rPr>
      </w:pPr>
      <w:r w:rsidRPr="00664F25">
        <w:rPr>
          <w:rFonts w:cstheme="minorHAnsi"/>
          <w:b/>
          <w:bCs/>
          <w:sz w:val="24"/>
          <w:szCs w:val="24"/>
        </w:rPr>
        <w:t xml:space="preserve">About BranchED </w:t>
      </w:r>
    </w:p>
    <w:p w14:paraId="1FFDE95F" w14:textId="15F0A394" w:rsidR="00664F25" w:rsidRDefault="00664F25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Based in Austin, Texas, Branch Alliance for Educator Diversity</w:t>
      </w:r>
      <w:r w:rsidRPr="00664F25">
        <w:rPr>
          <w:rFonts w:cstheme="minorHAnsi"/>
          <w:sz w:val="24"/>
          <w:szCs w:val="24"/>
          <w:shd w:val="clear" w:color="auto" w:fill="FFFFFF"/>
        </w:rPr>
        <w:t xml:space="preserve"> is the first and only non-profit organization in the nation dedicated to strengthening and growing educator preparation at </w:t>
      </w:r>
      <w:r w:rsidR="00B93701">
        <w:rPr>
          <w:rFonts w:cstheme="minorHAnsi"/>
          <w:sz w:val="24"/>
          <w:szCs w:val="24"/>
          <w:shd w:val="clear" w:color="auto" w:fill="FFFFFF"/>
        </w:rPr>
        <w:t>Minority Serving Institutions</w:t>
      </w:r>
      <w:r w:rsidRPr="00664F25">
        <w:rPr>
          <w:rFonts w:cstheme="minorHAnsi"/>
          <w:sz w:val="24"/>
          <w:szCs w:val="24"/>
          <w:shd w:val="clear" w:color="auto" w:fill="FFFFFF"/>
        </w:rPr>
        <w:t xml:space="preserve">, with </w:t>
      </w:r>
      <w:r w:rsidR="00B93701">
        <w:rPr>
          <w:rFonts w:cstheme="minorHAnsi"/>
          <w:sz w:val="24"/>
          <w:szCs w:val="24"/>
          <w:shd w:val="clear" w:color="auto" w:fill="FFFFFF"/>
        </w:rPr>
        <w:t>broader</w:t>
      </w:r>
      <w:r w:rsidRPr="00664F25">
        <w:rPr>
          <w:rFonts w:cstheme="minorHAnsi"/>
          <w:sz w:val="24"/>
          <w:szCs w:val="24"/>
          <w:shd w:val="clear" w:color="auto" w:fill="FFFFFF"/>
        </w:rPr>
        <w:t xml:space="preserve"> goals of both diversifying the teaching profession and intentionally addressing critical issues of educational equity for all students.</w:t>
      </w:r>
    </w:p>
    <w:p w14:paraId="4BC017F1" w14:textId="236354B7" w:rsidR="0011404E" w:rsidRDefault="0011404E">
      <w:pPr>
        <w:rPr>
          <w:rFonts w:cstheme="minorHAnsi"/>
          <w:sz w:val="24"/>
          <w:szCs w:val="24"/>
          <w:shd w:val="clear" w:color="auto" w:fill="FFFFFF"/>
        </w:rPr>
      </w:pPr>
    </w:p>
    <w:p w14:paraId="34B5B3FE" w14:textId="40474987" w:rsidR="0011404E" w:rsidRPr="00664F25" w:rsidRDefault="0011404E" w:rsidP="0011404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— # # # —</w:t>
      </w:r>
    </w:p>
    <w:sectPr w:rsidR="0011404E" w:rsidRPr="00664F25" w:rsidSect="001166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9880" w14:textId="77777777" w:rsidR="001F777D" w:rsidRDefault="001F777D" w:rsidP="00D4502C">
      <w:r>
        <w:separator/>
      </w:r>
    </w:p>
  </w:endnote>
  <w:endnote w:type="continuationSeparator" w:id="0">
    <w:p w14:paraId="3A11079F" w14:textId="77777777" w:rsidR="001F777D" w:rsidRDefault="001F777D" w:rsidP="00D4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5AC2D" w14:textId="77777777" w:rsidR="001F777D" w:rsidRDefault="001F777D" w:rsidP="00D4502C">
      <w:r>
        <w:separator/>
      </w:r>
    </w:p>
  </w:footnote>
  <w:footnote w:type="continuationSeparator" w:id="0">
    <w:p w14:paraId="63EBA36A" w14:textId="77777777" w:rsidR="001F777D" w:rsidRDefault="001F777D" w:rsidP="00D4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43756"/>
    <w:multiLevelType w:val="hybridMultilevel"/>
    <w:tmpl w:val="8F845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6F"/>
    <w:rsid w:val="0011404E"/>
    <w:rsid w:val="00116617"/>
    <w:rsid w:val="001348C8"/>
    <w:rsid w:val="001505CE"/>
    <w:rsid w:val="001607F3"/>
    <w:rsid w:val="001D6A4E"/>
    <w:rsid w:val="001F777D"/>
    <w:rsid w:val="003174E5"/>
    <w:rsid w:val="00403725"/>
    <w:rsid w:val="004B36C9"/>
    <w:rsid w:val="004D2840"/>
    <w:rsid w:val="005E5408"/>
    <w:rsid w:val="00613383"/>
    <w:rsid w:val="00664F25"/>
    <w:rsid w:val="00665685"/>
    <w:rsid w:val="006A6733"/>
    <w:rsid w:val="006B5185"/>
    <w:rsid w:val="007D3AAA"/>
    <w:rsid w:val="008B4C77"/>
    <w:rsid w:val="008F061E"/>
    <w:rsid w:val="009079D9"/>
    <w:rsid w:val="0092158D"/>
    <w:rsid w:val="009E01D8"/>
    <w:rsid w:val="009E28BB"/>
    <w:rsid w:val="00A26C23"/>
    <w:rsid w:val="00A53E6F"/>
    <w:rsid w:val="00AC0A8F"/>
    <w:rsid w:val="00B20EEB"/>
    <w:rsid w:val="00B81C19"/>
    <w:rsid w:val="00B93701"/>
    <w:rsid w:val="00D4502C"/>
    <w:rsid w:val="00D67ACD"/>
    <w:rsid w:val="00DC6522"/>
    <w:rsid w:val="00E311B5"/>
    <w:rsid w:val="00E34900"/>
    <w:rsid w:val="00E54170"/>
    <w:rsid w:val="00EB02AB"/>
    <w:rsid w:val="00ED27C2"/>
    <w:rsid w:val="00F4353A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A602"/>
  <w15:chartTrackingRefBased/>
  <w15:docId w15:val="{D7B89062-01B1-4309-B54C-63E3EDF1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02C"/>
  </w:style>
  <w:style w:type="paragraph" w:styleId="Footer">
    <w:name w:val="footer"/>
    <w:basedOn w:val="Normal"/>
    <w:link w:val="FooterChar"/>
    <w:uiPriority w:val="99"/>
    <w:unhideWhenUsed/>
    <w:rsid w:val="00D45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llsmittyatx@gmail.com</dc:creator>
  <cp:keywords/>
  <dc:description/>
  <cp:lastModifiedBy>llsmittyatx@gmail.com</cp:lastModifiedBy>
  <cp:revision>29</cp:revision>
  <dcterms:created xsi:type="dcterms:W3CDTF">2020-10-06T13:28:00Z</dcterms:created>
  <dcterms:modified xsi:type="dcterms:W3CDTF">2020-10-20T21:20:00Z</dcterms:modified>
</cp:coreProperties>
</file>